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color w:val="1b1c1d"/>
          <w:rtl w:val="0"/>
        </w:rPr>
        <w:t xml:space="preserve">Wichtige diagnostische Instrumente zur Erfassung von Autismus im Erwachsenenalter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1. Einführung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Die Wahrnehmung und Anerkennung von Autismus-Spektrum-Störungen (ASS) bei Erwachsenen hat in den letzten Jahren deutlich zugenommen. Diese verstärkte Aufmerksamkeit führt zu einem wachsenden Bedarf an Informationen über den diagnostischen Prozess und die dabei eingesetzten Instrumente </w:t>
      </w:r>
      <w:r w:rsidDel="00000000" w:rsidR="00000000" w:rsidRPr="00000000">
        <w:rPr>
          <w:color w:val="575b5f"/>
          <w:vertAlign w:val="superscript"/>
          <w:rtl w:val="0"/>
        </w:rPr>
        <w:t xml:space="preserve">1</w:t>
      </w:r>
      <w:r w:rsidDel="00000000" w:rsidR="00000000" w:rsidRPr="00000000">
        <w:rPr>
          <w:color w:val="1b1c1d"/>
          <w:rtl w:val="0"/>
        </w:rPr>
        <w:t xml:space="preserve">. Die Diagnose von Autismus im Erwachsenenalter kann jedoch komplex sein, da Faktoren wie Masking (das bewusste oder unbewusste Verbergen autistischer Merkmale) und das Vorhandensein von komorbiden Erkrankungen die Erkennung erschweren können. Dieser Bericht zielt darauf ab, einen umfassenden Überblick über die wichtigsten diagnostischen Instrumente zu geben, die zur Beurteilung von Autismus bei Erwachsenen verwendet werden.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2. Die Grundlage: Diagnosekriterien für Autismus-Spektrum-Störungen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Eine formelle Diagnose von Autismus basiert auf standardisierten Diagnosekriterien, die im Diagnostic and Statistical Manual of Mental Disorders, 5th Edition (DSM-5) und in der Internationalen Klassifikation der Krankheiten, 11. Revision (ICD-11) festgelegt sind </w:t>
      </w:r>
      <w:r w:rsidDel="00000000" w:rsidR="00000000" w:rsidRPr="00000000">
        <w:rPr>
          <w:color w:val="575b5f"/>
          <w:vertAlign w:val="superscript"/>
          <w:rtl w:val="0"/>
        </w:rPr>
        <w:t xml:space="preserve">3</w:t>
      </w:r>
      <w:r w:rsidDel="00000000" w:rsidR="00000000" w:rsidRPr="00000000">
        <w:rPr>
          <w:color w:val="1b1c1d"/>
          <w:rtl w:val="0"/>
        </w:rPr>
        <w:t xml:space="preserve">. Diese Manuale dienen Gesundheitsfachkräften als Standardklassifikationssysteme für die Beurteilung und Diagnose von Autismus </w:t>
      </w:r>
      <w:r w:rsidDel="00000000" w:rsidR="00000000" w:rsidRPr="00000000">
        <w:rPr>
          <w:color w:val="575b5f"/>
          <w:vertAlign w:val="superscript"/>
          <w:rtl w:val="0"/>
        </w:rPr>
        <w:t xml:space="preserve">3</w:t>
      </w:r>
      <w:r w:rsidDel="00000000" w:rsidR="00000000" w:rsidRPr="00000000">
        <w:rPr>
          <w:color w:val="1b1c1d"/>
          <w:rtl w:val="0"/>
        </w:rPr>
        <w:t xml:space="preserve">. Obwohl viele autistische Menschen Autismus nicht als Störung betrachten, sind diese Manuale für den Diagnoseprozess unerlässlich </w:t>
      </w:r>
      <w:r w:rsidDel="00000000" w:rsidR="00000000" w:rsidRPr="00000000">
        <w:rPr>
          <w:color w:val="575b5f"/>
          <w:vertAlign w:val="superscript"/>
          <w:rtl w:val="0"/>
        </w:rPr>
        <w:t xml:space="preserve">3</w:t>
      </w:r>
      <w:r w:rsidDel="00000000" w:rsidR="00000000" w:rsidRPr="00000000">
        <w:rPr>
          <w:color w:val="1b1c1d"/>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20" w:lineRule="auto"/>
        <w:rPr>
          <w:color w:val="1b1c1d"/>
        </w:rPr>
      </w:pPr>
      <w:r w:rsidDel="00000000" w:rsidR="00000000" w:rsidRPr="00000000">
        <w:rPr>
          <w:color w:val="1b1c1d"/>
          <w:rtl w:val="0"/>
        </w:rPr>
        <w:t xml:space="preserve">Die Kernmerkmale von Autismus, die sowohl im DSM-5 als auch im ICD-11 beschrieben werden, umfassen </w:t>
      </w:r>
      <w:r w:rsidDel="00000000" w:rsidR="00000000" w:rsidRPr="00000000">
        <w:rPr>
          <w:color w:val="575b5f"/>
          <w:vertAlign w:val="superscript"/>
          <w:rtl w:val="0"/>
        </w:rPr>
        <w:t xml:space="preserve">3</w:t>
      </w:r>
      <w:r w:rsidDel="00000000" w:rsidR="00000000" w:rsidRPr="00000000">
        <w:rPr>
          <w:color w:val="1b1c1d"/>
          <w:rtl w:val="0"/>
        </w:rPr>
        <w:t xml:space="preserv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0" w:afterAutospacing="0" w:before="120" w:lineRule="auto"/>
        <w:ind w:left="465" w:hanging="360"/>
      </w:pPr>
      <w:r w:rsidDel="00000000" w:rsidR="00000000" w:rsidRPr="00000000">
        <w:rPr>
          <w:color w:val="1b1c1d"/>
          <w:rtl w:val="0"/>
        </w:rPr>
        <w:t xml:space="preserve">Anhaltende Defizite in der sozialen Kommunikation und Interaktion.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120" w:before="0" w:beforeAutospacing="0" w:lineRule="auto"/>
        <w:ind w:left="465" w:hanging="360"/>
      </w:pPr>
      <w:r w:rsidDel="00000000" w:rsidR="00000000" w:rsidRPr="00000000">
        <w:rPr>
          <w:color w:val="1b1c1d"/>
          <w:rtl w:val="0"/>
        </w:rPr>
        <w:t xml:space="preserve">Restriktive, repetitive Verhaltensmuster, Interessen oder Aktivitäten (einschließlich sensorischer Unterschiede).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20" w:before="240" w:lineRule="auto"/>
        <w:rPr>
          <w:color w:val="1b1c1d"/>
        </w:rPr>
      </w:pPr>
      <w:r w:rsidDel="00000000" w:rsidR="00000000" w:rsidRPr="00000000">
        <w:rPr>
          <w:color w:val="1b1c1d"/>
          <w:rtl w:val="0"/>
        </w:rPr>
        <w:t xml:space="preserve">Die spezifischen Diagnosekriterien für Erwachsene gemäß DSM-5 umfassen </w:t>
      </w:r>
      <w:r w:rsidDel="00000000" w:rsidR="00000000" w:rsidRPr="00000000">
        <w:rPr>
          <w:color w:val="575b5f"/>
          <w:vertAlign w:val="superscript"/>
          <w:rtl w:val="0"/>
        </w:rPr>
        <w:t xml:space="preserve">3</w:t>
      </w:r>
      <w:r w:rsidDel="00000000" w:rsidR="00000000" w:rsidRPr="00000000">
        <w:rPr>
          <w:color w:val="1b1c1d"/>
          <w:rtl w:val="0"/>
        </w:rPr>
        <w:t xml:space="preserv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spacing w:after="0" w:afterAutospacing="0" w:before="120" w:lineRule="auto"/>
        <w:ind w:left="465" w:hanging="360"/>
      </w:pPr>
      <w:r w:rsidDel="00000000" w:rsidR="00000000" w:rsidRPr="00000000">
        <w:rPr>
          <w:color w:val="1b1c1d"/>
          <w:rtl w:val="0"/>
        </w:rPr>
        <w:t xml:space="preserve">Kriterium A: Anhaltende Defizite in der wechselseitigen sozialen Kommunikation und sozialen Interaktion.</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465" w:hanging="360"/>
      </w:pPr>
      <w:r w:rsidDel="00000000" w:rsidR="00000000" w:rsidRPr="00000000">
        <w:rPr>
          <w:color w:val="1b1c1d"/>
          <w:rtl w:val="0"/>
        </w:rPr>
        <w:t xml:space="preserve">Kriterium B: Restriktive, repetitive Verhaltensmuster, Interessen oder Aktivitäten.</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465" w:hanging="360"/>
      </w:pPr>
      <w:r w:rsidDel="00000000" w:rsidR="00000000" w:rsidRPr="00000000">
        <w:rPr>
          <w:color w:val="1b1c1d"/>
          <w:rtl w:val="0"/>
        </w:rPr>
        <w:t xml:space="preserve">Kriterium C: Symptome müssen in der frühen Entwicklungsphase vorhanden gewesen sein.</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Rule="auto"/>
        <w:ind w:left="465" w:hanging="360"/>
      </w:pPr>
      <w:r w:rsidDel="00000000" w:rsidR="00000000" w:rsidRPr="00000000">
        <w:rPr>
          <w:color w:val="1b1c1d"/>
          <w:rtl w:val="0"/>
        </w:rPr>
        <w:t xml:space="preserve">Kriterium D: Symptome verursachen klinisch signifikante Beeinträchtigungen in sozialen, beruflichen oder anderen wichtigen Funktionsbereichen.</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spacing w:after="120" w:before="0" w:beforeAutospacing="0" w:lineRule="auto"/>
        <w:ind w:left="465" w:hanging="360"/>
      </w:pPr>
      <w:r w:rsidDel="00000000" w:rsidR="00000000" w:rsidRPr="00000000">
        <w:rPr>
          <w:color w:val="1b1c1d"/>
          <w:rtl w:val="0"/>
        </w:rPr>
        <w:t xml:space="preserve">Kriterium E: Diese Störungen werden nicht besser durch eine intellektuelle Beeinträchtigung oder eine globale Entwicklungsverzögerung erklärt.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20" w:before="240" w:lineRule="auto"/>
        <w:rPr>
          <w:color w:val="1b1c1d"/>
        </w:rPr>
      </w:pPr>
      <w:r w:rsidDel="00000000" w:rsidR="00000000" w:rsidRPr="00000000">
        <w:rPr>
          <w:color w:val="1b1c1d"/>
          <w:rtl w:val="0"/>
        </w:rPr>
        <w:t xml:space="preserve">Die spezifischen Diagnosekriterien für Erwachsene gemäß ICD-11 umfassen </w:t>
      </w:r>
      <w:r w:rsidDel="00000000" w:rsidR="00000000" w:rsidRPr="00000000">
        <w:rPr>
          <w:color w:val="575b5f"/>
          <w:vertAlign w:val="superscript"/>
          <w:rtl w:val="0"/>
        </w:rPr>
        <w:t xml:space="preserve">3</w:t>
      </w:r>
      <w:r w:rsidDel="00000000" w:rsidR="00000000" w:rsidRPr="00000000">
        <w:rPr>
          <w:color w:val="1b1c1d"/>
          <w:rtl w:val="0"/>
        </w:rPr>
        <w:t xml:space="preserve">:</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spacing w:after="0" w:afterAutospacing="0" w:before="120" w:lineRule="auto"/>
        <w:ind w:left="465" w:hanging="360"/>
      </w:pPr>
      <w:r w:rsidDel="00000000" w:rsidR="00000000" w:rsidRPr="00000000">
        <w:rPr>
          <w:color w:val="1b1c1d"/>
          <w:rtl w:val="0"/>
        </w:rPr>
        <w:t xml:space="preserve">Anhaltende Defizite in der Initiierung und Aufrechterhaltung sozialer Kommunikation und wechselseitiger sozialer Interaktionen.</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465" w:hanging="360"/>
      </w:pPr>
      <w:r w:rsidDel="00000000" w:rsidR="00000000" w:rsidRPr="00000000">
        <w:rPr>
          <w:color w:val="1b1c1d"/>
          <w:rtl w:val="0"/>
        </w:rPr>
        <w:t xml:space="preserve">Anhaltende restriktive, repetitive und unflexible Verhaltensmuster, Interessen oder Aktivitäten.</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Rule="auto"/>
        <w:ind w:left="465" w:hanging="360"/>
      </w:pPr>
      <w:r w:rsidDel="00000000" w:rsidR="00000000" w:rsidRPr="00000000">
        <w:rPr>
          <w:color w:val="1b1c1d"/>
          <w:rtl w:val="0"/>
        </w:rPr>
        <w:t xml:space="preserve">Der Beginn der Störung liegt in der Entwicklungsperiode, typischerweise in der frühen Kindheit (obwohl sich die Merkmale aufgrund erhöhter sozialer Anforderungen erst später im Leben vollständig manifestieren können).</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spacing w:after="120" w:before="0" w:beforeAutospacing="0" w:lineRule="auto"/>
        <w:ind w:left="465" w:hanging="360"/>
      </w:pPr>
      <w:r w:rsidDel="00000000" w:rsidR="00000000" w:rsidRPr="00000000">
        <w:rPr>
          <w:color w:val="1b1c1d"/>
          <w:rtl w:val="0"/>
        </w:rPr>
        <w:t xml:space="preserve">Die Merkmale führen zu signifikanten Beeinträchtigungen in wichtigen Lebensbereichen.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before="240" w:lineRule="auto"/>
        <w:rPr>
          <w:color w:val="1b1c1d"/>
        </w:rPr>
      </w:pPr>
      <w:r w:rsidDel="00000000" w:rsidR="00000000" w:rsidRPr="00000000">
        <w:rPr>
          <w:color w:val="1b1c1d"/>
          <w:rtl w:val="0"/>
        </w:rPr>
        <w:t xml:space="preserve">Es ist wichtig zu betonen, dass eine Diagnose auf diesen Kriterien basieren und durch Informationen aus verschiedenen Quellen gestützt werden sollte, nicht allein auf einem einzigen diagnostischen Instrument </w:t>
      </w:r>
      <w:r w:rsidDel="00000000" w:rsidR="00000000" w:rsidRPr="00000000">
        <w:rPr>
          <w:color w:val="575b5f"/>
          <w:vertAlign w:val="superscript"/>
          <w:rtl w:val="0"/>
        </w:rPr>
        <w:t xml:space="preserve">3</w:t>
      </w:r>
      <w:r w:rsidDel="00000000" w:rsidR="00000000" w:rsidRPr="00000000">
        <w:rPr>
          <w:color w:val="1b1c1d"/>
          <w:rtl w:val="0"/>
        </w:rPr>
        <w:t xml:space="preserve">. Die Übereinstimmung in den Kernmerkmalen zwischen DSM-5 und ICD-11 </w:t>
      </w:r>
      <w:r w:rsidDel="00000000" w:rsidR="00000000" w:rsidRPr="00000000">
        <w:rPr>
          <w:color w:val="575b5f"/>
          <w:vertAlign w:val="superscript"/>
          <w:rtl w:val="0"/>
        </w:rPr>
        <w:t xml:space="preserve">3</w:t>
      </w:r>
      <w:r w:rsidDel="00000000" w:rsidR="00000000" w:rsidRPr="00000000">
        <w:rPr>
          <w:color w:val="1b1c1d"/>
          <w:rtl w:val="0"/>
        </w:rPr>
        <w:t xml:space="preserve"> unterstreicht einen internationalen Konsens über die grundlegenden Aspekte von Autismus. Kliniker müssen jedoch die potenziellen Unterschiede in den diagnostischen Schwellenwerten oder spezifischen Symptompräsentationen berücksichtigen.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 Formelle diagnostische Beurteilungen für Erwachsene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Formelle diagnostische Beurteilungen werden in der Regel von ausgebildeten Fachleuten wie Psychiatern oder Psychologen durchgeführt und sind entscheidend für die Erlangung einer offiziellen Diagnose </w:t>
      </w:r>
      <w:r w:rsidDel="00000000" w:rsidR="00000000" w:rsidRPr="00000000">
        <w:rPr>
          <w:color w:val="575b5f"/>
          <w:vertAlign w:val="superscript"/>
          <w:rtl w:val="0"/>
        </w:rPr>
        <w:t xml:space="preserve">1</w:t>
      </w:r>
      <w:r w:rsidDel="00000000" w:rsidR="00000000" w:rsidRPr="00000000">
        <w:rPr>
          <w:color w:val="1b1c1d"/>
          <w:rtl w:val="0"/>
        </w:rPr>
        <w:t xml:space="preserv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3.1. Autism Diagnostic Interview – Revised (ADI-R)</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ADI-R ist ein strukturiertes Interview, das darauf ausgelegt ist, detaillierte Informationen von Eltern oder Betreuern über die Entwicklungsgeschichte und das aktuelle Verhalten einer Person zu sammeln </w:t>
      </w:r>
      <w:r w:rsidDel="00000000" w:rsidR="00000000" w:rsidRPr="00000000">
        <w:rPr>
          <w:color w:val="575b5f"/>
          <w:vertAlign w:val="superscript"/>
          <w:rtl w:val="0"/>
        </w:rPr>
        <w:t xml:space="preserve">3</w:t>
      </w:r>
      <w:r w:rsidDel="00000000" w:rsidR="00000000" w:rsidRPr="00000000">
        <w:rPr>
          <w:color w:val="1b1c1d"/>
          <w:rtl w:val="0"/>
        </w:rPr>
        <w:t xml:space="preserve">. Es kann sowohl bei Kindern als auch bei Erwachsenen mit einem mentalen Alter über 2 Jahren eingesetzt werden </w:t>
      </w:r>
      <w:r w:rsidDel="00000000" w:rsidR="00000000" w:rsidRPr="00000000">
        <w:rPr>
          <w:color w:val="575b5f"/>
          <w:vertAlign w:val="superscript"/>
          <w:rtl w:val="0"/>
        </w:rPr>
        <w:t xml:space="preserve">6</w:t>
      </w:r>
      <w:r w:rsidDel="00000000" w:rsidR="00000000" w:rsidRPr="00000000">
        <w:rPr>
          <w:color w:val="1b1c1d"/>
          <w:rtl w:val="0"/>
        </w:rPr>
        <w:t xml:space="preserve">. Der Fokus liegt auf drei funktionalen Bereichen: Sprache/Kommunikation, wechselseitige soziale Interaktionen sowie restriktive, repetitive und stereotype Verhaltensweisen und Interessen </w:t>
      </w:r>
      <w:r w:rsidDel="00000000" w:rsidR="00000000" w:rsidRPr="00000000">
        <w:rPr>
          <w:color w:val="575b5f"/>
          <w:vertAlign w:val="superscript"/>
          <w:rtl w:val="0"/>
        </w:rPr>
        <w:t xml:space="preserve">6</w:t>
      </w:r>
      <w:r w:rsidDel="00000000" w:rsidR="00000000" w:rsidRPr="00000000">
        <w:rPr>
          <w:color w:val="1b1c1d"/>
          <w:rtl w:val="0"/>
        </w:rPr>
        <w:t xml:space="preserve">. Das Interview umfasst 93 Fragen, die acht Inhaltsbereiche in Bezug auf die Geschichte und das aktuelle Funktionieren der Person abdecken </w:t>
      </w:r>
      <w:r w:rsidDel="00000000" w:rsidR="00000000" w:rsidRPr="00000000">
        <w:rPr>
          <w:color w:val="575b5f"/>
          <w:vertAlign w:val="superscript"/>
          <w:rtl w:val="0"/>
        </w:rPr>
        <w:t xml:space="preserve">6</w:t>
      </w:r>
      <w:r w:rsidDel="00000000" w:rsidR="00000000" w:rsidRPr="00000000">
        <w:rPr>
          <w:color w:val="1b1c1d"/>
          <w:rtl w:val="0"/>
        </w:rPr>
        <w:t xml:space="preserve">. Das ADI-R gilt als einer der "Goldstandards" in der Autismus-Diagnostik und wird oft in Verbindung mit anderen Instrumenten wie dem ADOS-2 verwendet </w:t>
      </w:r>
      <w:r w:rsidDel="00000000" w:rsidR="00000000" w:rsidRPr="00000000">
        <w:rPr>
          <w:color w:val="575b5f"/>
          <w:vertAlign w:val="superscript"/>
          <w:rtl w:val="0"/>
        </w:rPr>
        <w:t xml:space="preserve">5</w:t>
      </w:r>
      <w:r w:rsidDel="00000000" w:rsidR="00000000" w:rsidRPr="00000000">
        <w:rPr>
          <w:color w:val="1b1c1d"/>
          <w:rtl w:val="0"/>
        </w:rPr>
        <w:t xml:space="preserve">. Da es sich auf Verhaltensweisen konzentriert, die bei nicht betroffenen Personen selten sind, liefert es eher kategoriale Ergebnisse als Skalen oder Normen </w:t>
      </w:r>
      <w:r w:rsidDel="00000000" w:rsidR="00000000" w:rsidRPr="00000000">
        <w:rPr>
          <w:color w:val="575b5f"/>
          <w:vertAlign w:val="superscript"/>
          <w:rtl w:val="0"/>
        </w:rPr>
        <w:t xml:space="preserve">9</w:t>
      </w:r>
      <w:r w:rsidDel="00000000" w:rsidR="00000000" w:rsidRPr="00000000">
        <w:rPr>
          <w:color w:val="1b1c1d"/>
          <w:rtl w:val="0"/>
        </w:rPr>
        <w:t xml:space="preserve">. Die Notwendigkeit von Informationen von Betreuern </w:t>
      </w:r>
      <w:r w:rsidDel="00000000" w:rsidR="00000000" w:rsidRPr="00000000">
        <w:rPr>
          <w:color w:val="575b5f"/>
          <w:vertAlign w:val="superscript"/>
          <w:rtl w:val="0"/>
        </w:rPr>
        <w:t xml:space="preserve">5</w:t>
      </w:r>
      <w:r w:rsidDel="00000000" w:rsidR="00000000" w:rsidRPr="00000000">
        <w:rPr>
          <w:color w:val="1b1c1d"/>
          <w:rtl w:val="0"/>
        </w:rPr>
        <w:t xml:space="preserve"> kann jedoch eine Einschränkung für Erwachsene darstellen, die möglicherweise keine leicht zugänglichen oder zuverlässigen Informanten haben, insbesondere für retrospektive Informationen über die frühe Kindheit.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3.2. Autism Diagnostic Observation Schedule – Second Edition (ADOS-2) Modul 4 (und ADOS-G)</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ADOS-2 ist ein standardisiertes Beobachtungsinstrument, das zur direkten Beurteilung der sozialen Interaktion, Kommunikation und des Verhaltens einer Person eingesetzt wird </w:t>
      </w:r>
      <w:r w:rsidDel="00000000" w:rsidR="00000000" w:rsidRPr="00000000">
        <w:rPr>
          <w:color w:val="575b5f"/>
          <w:vertAlign w:val="superscript"/>
          <w:rtl w:val="0"/>
        </w:rPr>
        <w:t xml:space="preserve">3</w:t>
      </w:r>
      <w:r w:rsidDel="00000000" w:rsidR="00000000" w:rsidRPr="00000000">
        <w:rPr>
          <w:color w:val="1b1c1d"/>
          <w:rtl w:val="0"/>
        </w:rPr>
        <w:t xml:space="preserve">. Das passende Modul wird basierend auf dem Kommunikationsniveau und dem Alter der Person ausgewählt; Modul 4 ist für sprachlich flüssige Erwachsene konzipiert </w:t>
      </w:r>
      <w:r w:rsidDel="00000000" w:rsidR="00000000" w:rsidRPr="00000000">
        <w:rPr>
          <w:color w:val="575b5f"/>
          <w:vertAlign w:val="superscript"/>
          <w:rtl w:val="0"/>
        </w:rPr>
        <w:t xml:space="preserve">10</w:t>
      </w:r>
      <w:r w:rsidDel="00000000" w:rsidR="00000000" w:rsidRPr="00000000">
        <w:rPr>
          <w:color w:val="1b1c1d"/>
          <w:rtl w:val="0"/>
        </w:rPr>
        <w:t xml:space="preserve">. Das ADOS-2 gilt ebenfalls als "Goldstandard" für die diagnostische Beurteilung und wird oft zusammen mit dem ADI-R verwendet </w:t>
      </w:r>
      <w:r w:rsidDel="00000000" w:rsidR="00000000" w:rsidRPr="00000000">
        <w:rPr>
          <w:color w:val="575b5f"/>
          <w:vertAlign w:val="superscript"/>
          <w:rtl w:val="0"/>
        </w:rPr>
        <w:t xml:space="preserve">10</w:t>
      </w:r>
      <w:r w:rsidDel="00000000" w:rsidR="00000000" w:rsidRPr="00000000">
        <w:rPr>
          <w:color w:val="1b1c1d"/>
          <w:rtl w:val="0"/>
        </w:rPr>
        <w:t xml:space="preserve">. Es weist eine gute Sensitivität und Spezifität auf, wenn es von erfahrenen Untersuchern in Kombination mit anderen diagnostischen Informationen eingesetzt wird </w:t>
      </w:r>
      <w:r w:rsidDel="00000000" w:rsidR="00000000" w:rsidRPr="00000000">
        <w:rPr>
          <w:color w:val="575b5f"/>
          <w:vertAlign w:val="superscript"/>
          <w:rtl w:val="0"/>
        </w:rPr>
        <w:t xml:space="preserve">10</w:t>
      </w:r>
      <w:r w:rsidDel="00000000" w:rsidR="00000000" w:rsidRPr="00000000">
        <w:rPr>
          <w:color w:val="1b1c1d"/>
          <w:rtl w:val="0"/>
        </w:rPr>
        <w:t xml:space="preserve">. Die diagnostische Genauigkeit kann jedoch bei Personen mit höherer intellektueller Leistungsfähigkeit reduziert sein </w:t>
      </w:r>
      <w:r w:rsidDel="00000000" w:rsidR="00000000" w:rsidRPr="00000000">
        <w:rPr>
          <w:color w:val="575b5f"/>
          <w:vertAlign w:val="superscript"/>
          <w:rtl w:val="0"/>
        </w:rPr>
        <w:t xml:space="preserve">10</w:t>
      </w:r>
      <w:r w:rsidDel="00000000" w:rsidR="00000000" w:rsidRPr="00000000">
        <w:rPr>
          <w:color w:val="1b1c1d"/>
          <w:rtl w:val="0"/>
        </w:rPr>
        <w:t xml:space="preserve">. Es ist auch zu beachten, dass in bestimmten Populationen, wie z. B. bei Erwachsenen mit Psychosen, falsch-positive Ergebnisse auftreten können </w:t>
      </w:r>
      <w:r w:rsidDel="00000000" w:rsidR="00000000" w:rsidRPr="00000000">
        <w:rPr>
          <w:color w:val="575b5f"/>
          <w:vertAlign w:val="superscript"/>
          <w:rtl w:val="0"/>
        </w:rPr>
        <w:t xml:space="preserve">11</w:t>
      </w:r>
      <w:r w:rsidDel="00000000" w:rsidR="00000000" w:rsidRPr="00000000">
        <w:rPr>
          <w:color w:val="1b1c1d"/>
          <w:rtl w:val="0"/>
        </w:rPr>
        <w:t xml:space="preserve">. Das ADOS-G ist eine ältere Version, die sowohl für Erwachsene mit als auch ohne Lernschwierigkeiten verwendet wurde </w:t>
      </w:r>
      <w:r w:rsidDel="00000000" w:rsidR="00000000" w:rsidRPr="00000000">
        <w:rPr>
          <w:color w:val="575b5f"/>
          <w:vertAlign w:val="superscript"/>
          <w:rtl w:val="0"/>
        </w:rPr>
        <w:t xml:space="preserve">3</w:t>
      </w:r>
      <w:r w:rsidDel="00000000" w:rsidR="00000000" w:rsidRPr="00000000">
        <w:rPr>
          <w:color w:val="1b1c1d"/>
          <w:rtl w:val="0"/>
        </w:rPr>
        <w:t xml:space="preserve">. Die direkte Beobachtung im ADOS-2 </w:t>
      </w:r>
      <w:r w:rsidDel="00000000" w:rsidR="00000000" w:rsidRPr="00000000">
        <w:rPr>
          <w:color w:val="575b5f"/>
          <w:vertAlign w:val="superscript"/>
          <w:rtl w:val="0"/>
        </w:rPr>
        <w:t xml:space="preserve">5</w:t>
      </w:r>
      <w:r w:rsidDel="00000000" w:rsidR="00000000" w:rsidRPr="00000000">
        <w:rPr>
          <w:color w:val="1b1c1d"/>
          <w:rtl w:val="0"/>
        </w:rPr>
        <w:t xml:space="preserve"> kann besonders wertvoll sein, um aktuelle soziale und kommunikative Verhaltensweisen zu beurteilen und möglicherweise Aspekte zu erfassen, die in Selbstberichten oder historischen Angaben maskiert sein könnten. Allerdings kann der Kontext der Untersuchungssituation die beobachteten Verhaltensweisen beeinflussen.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3.3. Diagnostic Interview for Social and Communication Disorders (DISCO)</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DISCO ist ein detailliertes, semistrukturiertes Interview, das darauf abzielt, ein umfassendes Bild der Fähigkeiten, Schwierigkeiten und untypischen Verhaltensweisen einer Person über die gesamte Lebensspanne hinweg zu erhalten </w:t>
      </w:r>
      <w:r w:rsidDel="00000000" w:rsidR="00000000" w:rsidRPr="00000000">
        <w:rPr>
          <w:color w:val="575b5f"/>
          <w:vertAlign w:val="superscript"/>
          <w:rtl w:val="0"/>
        </w:rPr>
        <w:t xml:space="preserve">3</w:t>
      </w:r>
      <w:r w:rsidDel="00000000" w:rsidR="00000000" w:rsidRPr="00000000">
        <w:rPr>
          <w:color w:val="1b1c1d"/>
          <w:rtl w:val="0"/>
        </w:rPr>
        <w:t xml:space="preserve">. Es ist für Personen jeden Alters und jeder Fähigkeitsstufe geeignet </w:t>
      </w:r>
      <w:r w:rsidDel="00000000" w:rsidR="00000000" w:rsidRPr="00000000">
        <w:rPr>
          <w:color w:val="575b5f"/>
          <w:vertAlign w:val="superscript"/>
          <w:rtl w:val="0"/>
        </w:rPr>
        <w:t xml:space="preserve">16</w:t>
      </w:r>
      <w:r w:rsidDel="00000000" w:rsidR="00000000" w:rsidRPr="00000000">
        <w:rPr>
          <w:color w:val="1b1c1d"/>
          <w:rtl w:val="0"/>
        </w:rPr>
        <w:t xml:space="preserve">. Der dimensionale Ansatz des DISCO zur klinischen Beschreibung, der sich auf das Muster von Fähigkeiten und Beeinträchtigungen im Zeitverlauf konzentriert, kann für die Interventionsplanung nützlicher sein als die bloße Zuweisung einer Diagnosekategorie </w:t>
      </w:r>
      <w:r w:rsidDel="00000000" w:rsidR="00000000" w:rsidRPr="00000000">
        <w:rPr>
          <w:color w:val="575b5f"/>
          <w:vertAlign w:val="superscript"/>
          <w:rtl w:val="0"/>
        </w:rPr>
        <w:t xml:space="preserve">16</w:t>
      </w:r>
      <w:r w:rsidDel="00000000" w:rsidR="00000000" w:rsidRPr="00000000">
        <w:rPr>
          <w:color w:val="1b1c1d"/>
          <w:rtl w:val="0"/>
        </w:rPr>
        <w:t xml:space="preserve">. Es sammelt Informationen über alle Aspekte der Entwicklung einer Person, nicht nur über Merkmale von ASS, und kann bei der Identifizierung von komorbiden Erkrankungen helfen </w:t>
      </w:r>
      <w:r w:rsidDel="00000000" w:rsidR="00000000" w:rsidRPr="00000000">
        <w:rPr>
          <w:color w:val="575b5f"/>
          <w:vertAlign w:val="superscript"/>
          <w:rtl w:val="0"/>
        </w:rPr>
        <w:t xml:space="preserve">16</w:t>
      </w:r>
      <w:r w:rsidDel="00000000" w:rsidR="00000000" w:rsidRPr="00000000">
        <w:rPr>
          <w:color w:val="1b1c1d"/>
          <w:rtl w:val="0"/>
        </w:rPr>
        <w:t xml:space="preserve">. Das DISCO ist auch dann nützlich, wenn keine Informationen zur Entwicklungsgeschichte von einem Informanten verfügbar sind </w:t>
      </w:r>
      <w:r w:rsidDel="00000000" w:rsidR="00000000" w:rsidRPr="00000000">
        <w:rPr>
          <w:color w:val="575b5f"/>
          <w:vertAlign w:val="superscript"/>
          <w:rtl w:val="0"/>
        </w:rPr>
        <w:t xml:space="preserve">16</w:t>
      </w:r>
      <w:r w:rsidDel="00000000" w:rsidR="00000000" w:rsidRPr="00000000">
        <w:rPr>
          <w:color w:val="1b1c1d"/>
          <w:rtl w:val="0"/>
        </w:rPr>
        <w:t xml:space="preserve">. Die Betonung einer dimensionalen und longitudinalen Betrachtung der Entwicklung einer Person </w:t>
      </w:r>
      <w:r w:rsidDel="00000000" w:rsidR="00000000" w:rsidRPr="00000000">
        <w:rPr>
          <w:color w:val="575b5f"/>
          <w:vertAlign w:val="superscript"/>
          <w:rtl w:val="0"/>
        </w:rPr>
        <w:t xml:space="preserve">16</w:t>
      </w:r>
      <w:r w:rsidDel="00000000" w:rsidR="00000000" w:rsidRPr="00000000">
        <w:rPr>
          <w:color w:val="1b1c1d"/>
          <w:rtl w:val="0"/>
        </w:rPr>
        <w:t xml:space="preserve"> ermöglicht ein ganzheitlicheres Verständnis ihres Autismus und erfasst möglicherweise die sich entwickelnde Natur autistischer Merkmale und die Auswirkungen von Lebenserfahrungen.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3.4. Asperger Syndrome Diagnostic Interview (ASDI)</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ASDI ist ein strukturiertes klinisches Interview, das speziell für die Diagnose des Asperger-Syndroms (und hochfunktionierenden Autismus) entwickelt wurde </w:t>
      </w:r>
      <w:r w:rsidDel="00000000" w:rsidR="00000000" w:rsidRPr="00000000">
        <w:rPr>
          <w:color w:val="575b5f"/>
          <w:vertAlign w:val="superscript"/>
          <w:rtl w:val="0"/>
        </w:rPr>
        <w:t xml:space="preserve">3</w:t>
      </w:r>
      <w:r w:rsidDel="00000000" w:rsidR="00000000" w:rsidRPr="00000000">
        <w:rPr>
          <w:color w:val="1b1c1d"/>
          <w:rtl w:val="0"/>
        </w:rPr>
        <w:t xml:space="preserve">. Obwohl das Asperger-Syndrom im DSM-5 nicht mehr als separate Diagnosekategorie geführt wird, kann dieses Instrument weiterhin verwendet werden </w:t>
      </w:r>
      <w:r w:rsidDel="00000000" w:rsidR="00000000" w:rsidRPr="00000000">
        <w:rPr>
          <w:color w:val="575b5f"/>
          <w:vertAlign w:val="superscript"/>
          <w:rtl w:val="0"/>
        </w:rPr>
        <w:t xml:space="preserve">3</w:t>
      </w:r>
      <w:r w:rsidDel="00000000" w:rsidR="00000000" w:rsidRPr="00000000">
        <w:rPr>
          <w:color w:val="1b1c1d"/>
          <w:rtl w:val="0"/>
        </w:rPr>
        <w:t xml:space="preserve">. Es konzentriert sich auf Bereiche wie wechselseitige soziale Interaktion, eingeengte Interessen, das Beharren auf Routinen, Besonderheiten der Sprache und nonverbale Kommunikationsprobleme </w:t>
      </w:r>
      <w:r w:rsidDel="00000000" w:rsidR="00000000" w:rsidRPr="00000000">
        <w:rPr>
          <w:color w:val="575b5f"/>
          <w:vertAlign w:val="superscript"/>
          <w:rtl w:val="0"/>
        </w:rPr>
        <w:t xml:space="preserve">18</w:t>
      </w:r>
      <w:r w:rsidDel="00000000" w:rsidR="00000000" w:rsidRPr="00000000">
        <w:rPr>
          <w:color w:val="1b1c1d"/>
          <w:rtl w:val="0"/>
        </w:rPr>
        <w:t xml:space="preserve">. Vorläufige Daten deuten auf eine ausgezeichnete Interrater-Reliabilität und Test-Retest-Stabilität hin </w:t>
      </w:r>
      <w:r w:rsidDel="00000000" w:rsidR="00000000" w:rsidRPr="00000000">
        <w:rPr>
          <w:color w:val="575b5f"/>
          <w:vertAlign w:val="superscript"/>
          <w:rtl w:val="0"/>
        </w:rPr>
        <w:t xml:space="preserve">18</w:t>
      </w:r>
      <w:r w:rsidDel="00000000" w:rsidR="00000000" w:rsidRPr="00000000">
        <w:rPr>
          <w:color w:val="1b1c1d"/>
          <w:rtl w:val="0"/>
        </w:rPr>
        <w:t xml:space="preserve">. Es wurde für die Anwendung bei Informanten entwickelt, die die Person sehr gut kennen, insbesondere aus der Kindheit </w:t>
      </w:r>
      <w:r w:rsidDel="00000000" w:rsidR="00000000" w:rsidRPr="00000000">
        <w:rPr>
          <w:color w:val="575b5f"/>
          <w:vertAlign w:val="superscript"/>
          <w:rtl w:val="0"/>
        </w:rPr>
        <w:t xml:space="preserve">20</w:t>
      </w:r>
      <w:r w:rsidDel="00000000" w:rsidR="00000000" w:rsidRPr="00000000">
        <w:rPr>
          <w:color w:val="1b1c1d"/>
          <w:rtl w:val="0"/>
        </w:rPr>
        <w:t xml:space="preserve">. Der spezifische Fokus des ASDI auf die historischen Diagnosekriterien für das Asperger-Syndrom </w:t>
      </w:r>
      <w:r w:rsidDel="00000000" w:rsidR="00000000" w:rsidRPr="00000000">
        <w:rPr>
          <w:color w:val="575b5f"/>
          <w:vertAlign w:val="superscript"/>
          <w:rtl w:val="0"/>
        </w:rPr>
        <w:t xml:space="preserve">18</w:t>
      </w:r>
      <w:r w:rsidDel="00000000" w:rsidR="00000000" w:rsidRPr="00000000">
        <w:rPr>
          <w:color w:val="1b1c1d"/>
          <w:rtl w:val="0"/>
        </w:rPr>
        <w:t xml:space="preserve"> kann es besonders nützlich für Personen machen, die vermuten, dass sie diesem Profil entsprechen, oder für Forschungszwecke, die historische Trends in der Diagnose untersuchen.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3.5. Adult Asperger Assessment (AAA)</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AAA ist ein Screening- und Diagnoseinstrument, das zur Identifizierung von Erwachsenen mit Asperger-Syndrom und/oder hochfunktionierendem Autismus entwickelt wurde </w:t>
      </w:r>
      <w:r w:rsidDel="00000000" w:rsidR="00000000" w:rsidRPr="00000000">
        <w:rPr>
          <w:color w:val="575b5f"/>
          <w:vertAlign w:val="superscript"/>
          <w:rtl w:val="0"/>
        </w:rPr>
        <w:t xml:space="preserve">3</w:t>
      </w:r>
      <w:r w:rsidDel="00000000" w:rsidR="00000000" w:rsidRPr="00000000">
        <w:rPr>
          <w:color w:val="1b1c1d"/>
          <w:rtl w:val="0"/>
        </w:rPr>
        <w:t xml:space="preserve">. Es umfasst drei Fragebögen: den Autism-Spectrum Quotient (AQ), den Empathy Quotient (EQ) und den Relatives Questionnaire (RQ) </w:t>
      </w:r>
      <w:r w:rsidDel="00000000" w:rsidR="00000000" w:rsidRPr="00000000">
        <w:rPr>
          <w:color w:val="575b5f"/>
          <w:vertAlign w:val="superscript"/>
          <w:rtl w:val="0"/>
        </w:rPr>
        <w:t xml:space="preserve">3</w:t>
      </w:r>
      <w:r w:rsidDel="00000000" w:rsidR="00000000" w:rsidRPr="00000000">
        <w:rPr>
          <w:color w:val="1b1c1d"/>
          <w:rtl w:val="0"/>
        </w:rPr>
        <w:t xml:space="preserve">. Personen füllen in der Regel den AQ und den EQ aus, bevor sie an einem klinischen Interview teilnehmen </w:t>
      </w:r>
      <w:r w:rsidDel="00000000" w:rsidR="00000000" w:rsidRPr="00000000">
        <w:rPr>
          <w:color w:val="575b5f"/>
          <w:vertAlign w:val="superscript"/>
          <w:rtl w:val="0"/>
        </w:rPr>
        <w:t xml:space="preserve">22</w:t>
      </w:r>
      <w:r w:rsidDel="00000000" w:rsidR="00000000" w:rsidRPr="00000000">
        <w:rPr>
          <w:color w:val="1b1c1d"/>
          <w:rtl w:val="0"/>
        </w:rPr>
        <w:t xml:space="preserve">. Das AAA verwendet strengere Diagnosekriterien für das Asperger-Syndrom als das DSM-IV, um falsch-positive Ergebnisse zu vermeiden </w:t>
      </w:r>
      <w:r w:rsidDel="00000000" w:rsidR="00000000" w:rsidRPr="00000000">
        <w:rPr>
          <w:color w:val="575b5f"/>
          <w:vertAlign w:val="superscript"/>
          <w:rtl w:val="0"/>
        </w:rPr>
        <w:t xml:space="preserve">23</w:t>
      </w:r>
      <w:r w:rsidDel="00000000" w:rsidR="00000000" w:rsidRPr="00000000">
        <w:rPr>
          <w:color w:val="1b1c1d"/>
          <w:rtl w:val="0"/>
        </w:rPr>
        <w:t xml:space="preserve">. Es handelt sich um ein elektronisches, datengestütztes und computergestütztes Auswertungstool </w:t>
      </w:r>
      <w:r w:rsidDel="00000000" w:rsidR="00000000" w:rsidRPr="00000000">
        <w:rPr>
          <w:color w:val="575b5f"/>
          <w:vertAlign w:val="superscript"/>
          <w:rtl w:val="0"/>
        </w:rPr>
        <w:t xml:space="preserve">23</w:t>
      </w:r>
      <w:r w:rsidDel="00000000" w:rsidR="00000000" w:rsidRPr="00000000">
        <w:rPr>
          <w:color w:val="1b1c1d"/>
          <w:rtl w:val="0"/>
        </w:rPr>
        <w:t xml:space="preserve">. Die Kombination aus Selbstberichtsfragebögen (AQ, EQ) mit Berichten von Informanten (RQ) und einem klinischen Interview im AAA </w:t>
      </w:r>
      <w:r w:rsidDel="00000000" w:rsidR="00000000" w:rsidRPr="00000000">
        <w:rPr>
          <w:color w:val="575b5f"/>
          <w:vertAlign w:val="superscript"/>
          <w:rtl w:val="0"/>
        </w:rPr>
        <w:t xml:space="preserve">22</w:t>
      </w:r>
      <w:r w:rsidDel="00000000" w:rsidR="00000000" w:rsidRPr="00000000">
        <w:rPr>
          <w:color w:val="1b1c1d"/>
          <w:rtl w:val="0"/>
        </w:rPr>
        <w:t xml:space="preserve"> bietet einen vielschichtigen Beurteilungsansatz, der möglicherweise verschiedene Aspekte autistischer Merkmale aus unterschiedlichen Perspektiven erfasst.</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 Screening-Fragebögen für autistische Merkmale bei Erwachsenen</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Screening-Fragebögen werden oft selbstständig ausgefüllt und können Personen helfen, potenzielle autistische Merkmale zu erkennen und zu entscheiden, ob sie eine professionelle Beurteilung in Anspruch nehmen sollten </w:t>
      </w:r>
      <w:r w:rsidDel="00000000" w:rsidR="00000000" w:rsidRPr="00000000">
        <w:rPr>
          <w:color w:val="575b5f"/>
          <w:vertAlign w:val="superscript"/>
          <w:rtl w:val="0"/>
        </w:rPr>
        <w:t xml:space="preserve">1</w:t>
      </w:r>
      <w:r w:rsidDel="00000000" w:rsidR="00000000" w:rsidRPr="00000000">
        <w:rPr>
          <w:color w:val="1b1c1d"/>
          <w:rtl w:val="0"/>
        </w:rPr>
        <w:t xml:space="preserve">. Es ist wichtig zu beachten, dass diese Instrumente nicht zur Diagnose gedacht sind, sondern vielmehr auf die Möglichkeit von Autismus hinweisen </w:t>
      </w:r>
      <w:r w:rsidDel="00000000" w:rsidR="00000000" w:rsidRPr="00000000">
        <w:rPr>
          <w:color w:val="575b5f"/>
          <w:vertAlign w:val="superscript"/>
          <w:rtl w:val="0"/>
        </w:rPr>
        <w:t xml:space="preserve">1</w:t>
      </w:r>
      <w:r w:rsidDel="00000000" w:rsidR="00000000" w:rsidRPr="00000000">
        <w:rPr>
          <w:color w:val="1b1c1d"/>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4.1. Autism-Spectrum Quotient (AQ) und Short Autism-Spectrum Quotient (AQ-10)</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Der AQ ist ein 50-Fragen umfassender Selbstberichtsfragebogen zur Messung autistischer Merkmale bei Jugendlichen und Erwachsenen ab 16 Jahren mit einem IQ über 80 </w:t>
      </w:r>
      <w:r w:rsidDel="00000000" w:rsidR="00000000" w:rsidRPr="00000000">
        <w:rPr>
          <w:color w:val="575b5f"/>
          <w:vertAlign w:val="superscript"/>
          <w:rtl w:val="0"/>
        </w:rPr>
        <w:t xml:space="preserve">1</w:t>
      </w:r>
      <w:r w:rsidDel="00000000" w:rsidR="00000000" w:rsidRPr="00000000">
        <w:rPr>
          <w:color w:val="1b1c1d"/>
          <w:rtl w:val="0"/>
        </w:rPr>
        <w:t xml:space="preserve">. Er besteht aus fünf Subskalen: soziale Fähigkeiten, Aufmerksamkeitswechsel, Detailgenauigkeit, Kommunikation und Vorstellungskraft </w:t>
      </w:r>
      <w:r w:rsidDel="00000000" w:rsidR="00000000" w:rsidRPr="00000000">
        <w:rPr>
          <w:color w:val="575b5f"/>
          <w:vertAlign w:val="superscript"/>
          <w:rtl w:val="0"/>
        </w:rPr>
        <w:t xml:space="preserve">29</w:t>
      </w:r>
      <w:r w:rsidDel="00000000" w:rsidR="00000000" w:rsidRPr="00000000">
        <w:rPr>
          <w:color w:val="1b1c1d"/>
          <w:rtl w:val="0"/>
        </w:rPr>
        <w:t xml:space="preserve">. Höhere Punktzahlen deuten auf eine höhere Wahrscheinlichkeit für autistische Merkmale hin </w:t>
      </w:r>
      <w:r w:rsidDel="00000000" w:rsidR="00000000" w:rsidRPr="00000000">
        <w:rPr>
          <w:color w:val="575b5f"/>
          <w:vertAlign w:val="superscript"/>
          <w:rtl w:val="0"/>
        </w:rPr>
        <w:t xml:space="preserve">1</w:t>
      </w:r>
      <w:r w:rsidDel="00000000" w:rsidR="00000000" w:rsidRPr="00000000">
        <w:rPr>
          <w:color w:val="1b1c1d"/>
          <w:rtl w:val="0"/>
        </w:rPr>
        <w:t xml:space="preserve">. Es gibt Schwellenwerte für die Gesamtpunktzahl sowie Durchschnittswerte für neurotypische Männer und Frauen </w:t>
      </w:r>
      <w:r w:rsidDel="00000000" w:rsidR="00000000" w:rsidRPr="00000000">
        <w:rPr>
          <w:color w:val="575b5f"/>
          <w:vertAlign w:val="superscript"/>
          <w:rtl w:val="0"/>
        </w:rPr>
        <w:t xml:space="preserve">25</w:t>
      </w:r>
      <w:r w:rsidDel="00000000" w:rsidR="00000000" w:rsidRPr="00000000">
        <w:rPr>
          <w:color w:val="1b1c1d"/>
          <w:rtl w:val="0"/>
        </w:rPr>
        <w:t xml:space="preserve">. Eine kürzere, 10 Fragen umfassende Version (AQ-10) wird für das erste Screening verwendet </w:t>
      </w:r>
      <w:r w:rsidDel="00000000" w:rsidR="00000000" w:rsidRPr="00000000">
        <w:rPr>
          <w:color w:val="575b5f"/>
          <w:vertAlign w:val="superscript"/>
          <w:rtl w:val="0"/>
        </w:rPr>
        <w:t xml:space="preserve">1</w:t>
      </w:r>
      <w:r w:rsidDel="00000000" w:rsidR="00000000" w:rsidRPr="00000000">
        <w:rPr>
          <w:color w:val="1b1c1d"/>
          <w:rtl w:val="0"/>
        </w:rPr>
        <w:t xml:space="preserve">, wobei jedoch Vorsicht geboten ist, da sie weniger präzise ist als der vollständige AQ </w:t>
      </w:r>
      <w:r w:rsidDel="00000000" w:rsidR="00000000" w:rsidRPr="00000000">
        <w:rPr>
          <w:color w:val="575b5f"/>
          <w:vertAlign w:val="superscript"/>
          <w:rtl w:val="0"/>
        </w:rPr>
        <w:t xml:space="preserve">27</w:t>
      </w:r>
      <w:r w:rsidDel="00000000" w:rsidR="00000000" w:rsidRPr="00000000">
        <w:rPr>
          <w:color w:val="1b1c1d"/>
          <w:rtl w:val="0"/>
        </w:rPr>
        <w:t xml:space="preserve">. Die weite Verbreitung und Verfügbarkeit des AQ </w:t>
      </w:r>
      <w:r w:rsidDel="00000000" w:rsidR="00000000" w:rsidRPr="00000000">
        <w:rPr>
          <w:color w:val="575b5f"/>
          <w:vertAlign w:val="superscript"/>
          <w:rtl w:val="0"/>
        </w:rPr>
        <w:t xml:space="preserve">29</w:t>
      </w:r>
      <w:r w:rsidDel="00000000" w:rsidR="00000000" w:rsidRPr="00000000">
        <w:rPr>
          <w:color w:val="1b1c1d"/>
          <w:rtl w:val="0"/>
        </w:rPr>
        <w:t xml:space="preserve"> machen ihn zu einem zugänglichen ersten Screening-Instrument. Die Ergebnisse sollten jedoch vorsichtig interpretiert und nicht als Diagnose betrachtet werden, da sie auf Selbstberichten beruhen und durch Masking beeinflusst werden können </w:t>
      </w:r>
      <w:r w:rsidDel="00000000" w:rsidR="00000000" w:rsidRPr="00000000">
        <w:rPr>
          <w:color w:val="575b5f"/>
          <w:vertAlign w:val="superscript"/>
          <w:rtl w:val="0"/>
        </w:rPr>
        <w:t xml:space="preserve">25</w:t>
      </w:r>
      <w:r w:rsidDel="00000000" w:rsidR="00000000" w:rsidRPr="00000000">
        <w:rPr>
          <w:color w:val="1b1c1d"/>
          <w:rtl w:val="0"/>
        </w:rPr>
        <w:t xml:space="preserv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4.2. Ritvo Autism Asperger Diagnostic Scale – Revised (RAADS-R) und RAADS-14</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Der RAADS-R ist ein 80 Fragen umfassender Selbstberichtsfragebogen, der für Erwachsene ohne intellektuelle Beeinträchtigung entwickelt wurde, um autistische Merkmale zu identifizieren, wobei der Schwerpunkt auf internen Erfahrungen liegt </w:t>
      </w:r>
      <w:r w:rsidDel="00000000" w:rsidR="00000000" w:rsidRPr="00000000">
        <w:rPr>
          <w:color w:val="575b5f"/>
          <w:vertAlign w:val="superscript"/>
          <w:rtl w:val="0"/>
        </w:rPr>
        <w:t xml:space="preserve">3</w:t>
      </w:r>
      <w:r w:rsidDel="00000000" w:rsidR="00000000" w:rsidRPr="00000000">
        <w:rPr>
          <w:color w:val="1b1c1d"/>
          <w:rtl w:val="0"/>
        </w:rPr>
        <w:t xml:space="preserve">. Er umfasst vier Subskalen: Probleme mit sozialer Bezogenheit, eingeengte Interessen, Sprache und sensomotorische Aspekte </w:t>
      </w:r>
      <w:r w:rsidDel="00000000" w:rsidR="00000000" w:rsidRPr="00000000">
        <w:rPr>
          <w:color w:val="575b5f"/>
          <w:vertAlign w:val="superscript"/>
          <w:rtl w:val="0"/>
        </w:rPr>
        <w:t xml:space="preserve">34</w:t>
      </w:r>
      <w:r w:rsidDel="00000000" w:rsidR="00000000" w:rsidRPr="00000000">
        <w:rPr>
          <w:color w:val="1b1c1d"/>
          <w:rtl w:val="0"/>
        </w:rPr>
        <w:t xml:space="preserve">. Es gibt einen Punktbereich und einen Cut-off-Wert, der auf möglichen Autismus hindeutet </w:t>
      </w:r>
      <w:r w:rsidDel="00000000" w:rsidR="00000000" w:rsidRPr="00000000">
        <w:rPr>
          <w:color w:val="575b5f"/>
          <w:vertAlign w:val="superscript"/>
          <w:rtl w:val="0"/>
        </w:rPr>
        <w:t xml:space="preserve">25</w:t>
      </w:r>
      <w:r w:rsidDel="00000000" w:rsidR="00000000" w:rsidRPr="00000000">
        <w:rPr>
          <w:color w:val="1b1c1d"/>
          <w:rtl w:val="0"/>
        </w:rPr>
        <w:t xml:space="preserve">. Er ist wirksam bei der Unterscheidung von Autismus und anderen Erkrankungen wie bipolarer Störung, PTBS und sozialer Angst </w:t>
      </w:r>
      <w:r w:rsidDel="00000000" w:rsidR="00000000" w:rsidRPr="00000000">
        <w:rPr>
          <w:color w:val="575b5f"/>
          <w:vertAlign w:val="superscript"/>
          <w:rtl w:val="0"/>
        </w:rPr>
        <w:t xml:space="preserve">25</w:t>
      </w:r>
      <w:r w:rsidDel="00000000" w:rsidR="00000000" w:rsidRPr="00000000">
        <w:rPr>
          <w:color w:val="1b1c1d"/>
          <w:rtl w:val="0"/>
        </w:rPr>
        <w:t xml:space="preserve">. Es existiert auch eine kürzere, 14 Fragen umfassende Version (RAADS-14) </w:t>
      </w:r>
      <w:r w:rsidDel="00000000" w:rsidR="00000000" w:rsidRPr="00000000">
        <w:rPr>
          <w:color w:val="575b5f"/>
          <w:vertAlign w:val="superscript"/>
          <w:rtl w:val="0"/>
        </w:rPr>
        <w:t xml:space="preserve">25</w:t>
      </w:r>
      <w:r w:rsidDel="00000000" w:rsidR="00000000" w:rsidRPr="00000000">
        <w:rPr>
          <w:color w:val="1b1c1d"/>
          <w:rtl w:val="0"/>
        </w:rPr>
        <w:t xml:space="preserve">. Der Fokus des RAADS-R auf interne Erfahrungen </w:t>
      </w:r>
      <w:r w:rsidDel="00000000" w:rsidR="00000000" w:rsidRPr="00000000">
        <w:rPr>
          <w:color w:val="575b5f"/>
          <w:vertAlign w:val="superscript"/>
          <w:rtl w:val="0"/>
        </w:rPr>
        <w:t xml:space="preserve">25</w:t>
      </w:r>
      <w:r w:rsidDel="00000000" w:rsidR="00000000" w:rsidRPr="00000000">
        <w:rPr>
          <w:color w:val="1b1c1d"/>
          <w:rtl w:val="0"/>
        </w:rPr>
        <w:t xml:space="preserve"> kann besonders wertvoll sein, um autistische Personen zu identifizieren, die stark maskieren, da er über beobachtbare Verhaltensweisen hinausgeht.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4.3. Camouflaging Autistic Traits Questionnaire (CAT-Q)</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Der CAT-Q ist ein 25 Fragen umfassendes Selbstberichtsinstrument, das die Anwendung von Camouflaging-Strategien (Masking) zur Anpassung an oder zum Verbergen autistisch anmutender Merkmale in sozialen Interaktionen erfasst </w:t>
      </w:r>
      <w:r w:rsidDel="00000000" w:rsidR="00000000" w:rsidRPr="00000000">
        <w:rPr>
          <w:color w:val="575b5f"/>
          <w:vertAlign w:val="superscript"/>
          <w:rtl w:val="0"/>
        </w:rPr>
        <w:t xml:space="preserve">4</w:t>
      </w:r>
      <w:r w:rsidDel="00000000" w:rsidR="00000000" w:rsidRPr="00000000">
        <w:rPr>
          <w:color w:val="1b1c1d"/>
          <w:rtl w:val="0"/>
        </w:rPr>
        <w:t xml:space="preserve">. Er umfasst drei Subskalen: Kompensation, Masking und Assimilation </w:t>
      </w:r>
      <w:r w:rsidDel="00000000" w:rsidR="00000000" w:rsidRPr="00000000">
        <w:rPr>
          <w:color w:val="575b5f"/>
          <w:vertAlign w:val="superscript"/>
          <w:rtl w:val="0"/>
        </w:rPr>
        <w:t xml:space="preserve">25</w:t>
      </w:r>
      <w:r w:rsidDel="00000000" w:rsidR="00000000" w:rsidRPr="00000000">
        <w:rPr>
          <w:color w:val="1b1c1d"/>
          <w:rtl w:val="0"/>
        </w:rPr>
        <w:t xml:space="preserve">. Höhere Punktzahlen deuten auf eine stärkere Anwendung von Camouflaging-Strategien hin </w:t>
      </w:r>
      <w:r w:rsidDel="00000000" w:rsidR="00000000" w:rsidRPr="00000000">
        <w:rPr>
          <w:color w:val="575b5f"/>
          <w:vertAlign w:val="superscript"/>
          <w:rtl w:val="0"/>
        </w:rPr>
        <w:t xml:space="preserve">38</w:t>
      </w:r>
      <w:r w:rsidDel="00000000" w:rsidR="00000000" w:rsidRPr="00000000">
        <w:rPr>
          <w:color w:val="1b1c1d"/>
          <w:rtl w:val="0"/>
        </w:rPr>
        <w:t xml:space="preserve">. Er ist relevant für die Identifizierung von Autismus bei Frauen und gender-diversen Personen, die aufgrund von Masking möglicherweise unterdiagnostiziert oder fehldiagnostiziert werden </w:t>
      </w:r>
      <w:r w:rsidDel="00000000" w:rsidR="00000000" w:rsidRPr="00000000">
        <w:rPr>
          <w:color w:val="575b5f"/>
          <w:vertAlign w:val="superscript"/>
          <w:rtl w:val="0"/>
        </w:rPr>
        <w:t xml:space="preserve">38</w:t>
      </w:r>
      <w:r w:rsidDel="00000000" w:rsidR="00000000" w:rsidRPr="00000000">
        <w:rPr>
          <w:color w:val="1b1c1d"/>
          <w:rtl w:val="0"/>
        </w:rPr>
        <w:t xml:space="preserve">. Es ist jedoch zu beachten, dass hohe Masking-Werte auch mit anderen Erkrankungen wie sozialer Angst verbunden sein können </w:t>
      </w:r>
      <w:r w:rsidDel="00000000" w:rsidR="00000000" w:rsidRPr="00000000">
        <w:rPr>
          <w:color w:val="575b5f"/>
          <w:vertAlign w:val="superscript"/>
          <w:rtl w:val="0"/>
        </w:rPr>
        <w:t xml:space="preserve">25</w:t>
      </w:r>
      <w:r w:rsidDel="00000000" w:rsidR="00000000" w:rsidRPr="00000000">
        <w:rPr>
          <w:color w:val="1b1c1d"/>
          <w:rtl w:val="0"/>
        </w:rPr>
        <w:t xml:space="preserve">. Der CAT-Q thematisiert direkt das kritische Thema des Maskings bei der Diagnose von Autismus im Erwachsenenalter </w:t>
      </w:r>
      <w:r w:rsidDel="00000000" w:rsidR="00000000" w:rsidRPr="00000000">
        <w:rPr>
          <w:color w:val="575b5f"/>
          <w:vertAlign w:val="superscript"/>
          <w:rtl w:val="0"/>
        </w:rPr>
        <w:t xml:space="preserve">38</w:t>
      </w:r>
      <w:r w:rsidDel="00000000" w:rsidR="00000000" w:rsidRPr="00000000">
        <w:rPr>
          <w:color w:val="1b1c1d"/>
          <w:rtl w:val="0"/>
        </w:rPr>
        <w:t xml:space="preserve"> und liefert wertvolle Informationen über die Bemühungen einer Person, neurotypisch zu erscheinen, was die Ergebnisse anderer Autismus-Beurteilungen beeinflussen kann.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4.4. Modified Girls Questionnaire for Autism Spectrum Condition (GQ-ASC)</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Der GQ-ASC ist ein Screening-Fragebogen, der speziell zur Identifizierung von Verhaltensweisen und Fähigkeiten bei Frauen entwickelt wurde, die mit Autismus in Verbindung gebracht werden können </w:t>
      </w:r>
      <w:r w:rsidDel="00000000" w:rsidR="00000000" w:rsidRPr="00000000">
        <w:rPr>
          <w:color w:val="575b5f"/>
          <w:vertAlign w:val="superscript"/>
          <w:rtl w:val="0"/>
        </w:rPr>
        <w:t xml:space="preserve">25</w:t>
      </w:r>
      <w:r w:rsidDel="00000000" w:rsidR="00000000" w:rsidRPr="00000000">
        <w:rPr>
          <w:color w:val="1b1c1d"/>
          <w:rtl w:val="0"/>
        </w:rPr>
        <w:t xml:space="preserve">. Er umfasst 21 Fragen zu Bereichen wie soziale Kommunikation, Interessen und sensorische Sensitivitäten </w:t>
      </w:r>
      <w:r w:rsidDel="00000000" w:rsidR="00000000" w:rsidRPr="00000000">
        <w:rPr>
          <w:color w:val="575b5f"/>
          <w:vertAlign w:val="superscript"/>
          <w:rtl w:val="0"/>
        </w:rPr>
        <w:t xml:space="preserve">32</w:t>
      </w:r>
      <w:r w:rsidDel="00000000" w:rsidR="00000000" w:rsidRPr="00000000">
        <w:rPr>
          <w:color w:val="1b1c1d"/>
          <w:rtl w:val="0"/>
        </w:rPr>
        <w:t xml:space="preserve">. Es gibt Punktbereiche und deren Interpretation hinsichtlich der Wahrscheinlichkeit autistischer Merkmale </w:t>
      </w:r>
      <w:r w:rsidDel="00000000" w:rsidR="00000000" w:rsidRPr="00000000">
        <w:rPr>
          <w:color w:val="575b5f"/>
          <w:vertAlign w:val="superscript"/>
          <w:rtl w:val="0"/>
        </w:rPr>
        <w:t xml:space="preserve">42</w:t>
      </w:r>
      <w:r w:rsidDel="00000000" w:rsidR="00000000" w:rsidRPr="00000000">
        <w:rPr>
          <w:color w:val="1b1c1d"/>
          <w:rtl w:val="0"/>
        </w:rPr>
        <w:t xml:space="preserve">. Der GQ-ASC berücksichtigt die potenziellen Geschlechtsunterschiede in der Präsentation von Autismus </w:t>
      </w:r>
      <w:r w:rsidDel="00000000" w:rsidR="00000000" w:rsidRPr="00000000">
        <w:rPr>
          <w:color w:val="575b5f"/>
          <w:vertAlign w:val="superscript"/>
          <w:rtl w:val="0"/>
        </w:rPr>
        <w:t xml:space="preserve">32</w:t>
      </w:r>
      <w:r w:rsidDel="00000000" w:rsidR="00000000" w:rsidRPr="00000000">
        <w:rPr>
          <w:color w:val="1b1c1d"/>
          <w:rtl w:val="0"/>
        </w:rPr>
        <w:t xml:space="preserve"> und zielt darauf ab, die Erkennung bei Frauen zu verbessern, die möglicherweise andere Verhaltensmuster aufweisen als Männer.</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4.5. Adult Repetitive Behaviors Questionnaire-2 (RBQ-2A)</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Der RBQ-2A ist ein Selbstberichtsfragebogen zur Beurteilung repetitiver und restriktiver Verhaltensweisen, einem Kernsymptom von Autismus, bei Erwachsenen </w:t>
      </w:r>
      <w:r w:rsidDel="00000000" w:rsidR="00000000" w:rsidRPr="00000000">
        <w:rPr>
          <w:color w:val="575b5f"/>
          <w:vertAlign w:val="superscript"/>
          <w:rtl w:val="0"/>
        </w:rPr>
        <w:t xml:space="preserve">1</w:t>
      </w:r>
      <w:r w:rsidDel="00000000" w:rsidR="00000000" w:rsidRPr="00000000">
        <w:rPr>
          <w:color w:val="1b1c1d"/>
          <w:rtl w:val="0"/>
        </w:rPr>
        <w:t xml:space="preserve">. Er besteht aus 20 Fragen, die das Beharren auf Gleichheit und repetitive motorische Verhaltensweisen abdecken </w:t>
      </w:r>
      <w:r w:rsidDel="00000000" w:rsidR="00000000" w:rsidRPr="00000000">
        <w:rPr>
          <w:color w:val="575b5f"/>
          <w:vertAlign w:val="superscript"/>
          <w:rtl w:val="0"/>
        </w:rPr>
        <w:t xml:space="preserve">46</w:t>
      </w:r>
      <w:r w:rsidDel="00000000" w:rsidR="00000000" w:rsidRPr="00000000">
        <w:rPr>
          <w:color w:val="1b1c1d"/>
          <w:rtl w:val="0"/>
        </w:rPr>
        <w:t xml:space="preserve">. Die Auswertung der Punktzahl gibt Hinweise auf die Wahrscheinlichkeit von Autismus </w:t>
      </w:r>
      <w:r w:rsidDel="00000000" w:rsidR="00000000" w:rsidRPr="00000000">
        <w:rPr>
          <w:color w:val="575b5f"/>
          <w:vertAlign w:val="superscript"/>
          <w:rtl w:val="0"/>
        </w:rPr>
        <w:t xml:space="preserve">45</w:t>
      </w:r>
      <w:r w:rsidDel="00000000" w:rsidR="00000000" w:rsidRPr="00000000">
        <w:rPr>
          <w:color w:val="1b1c1d"/>
          <w:rtl w:val="0"/>
        </w:rPr>
        <w:t xml:space="preserve">. Es ist wichtig zu beachten, dass repetitive Verhaltensweisen auch mit anderen Erkrankungen wie Zwangsstörungen und dem Tourette-Syndrom verbunden sein können </w:t>
      </w:r>
      <w:r w:rsidDel="00000000" w:rsidR="00000000" w:rsidRPr="00000000">
        <w:rPr>
          <w:color w:val="575b5f"/>
          <w:vertAlign w:val="superscript"/>
          <w:rtl w:val="0"/>
        </w:rPr>
        <w:t xml:space="preserve">45</w:t>
      </w:r>
      <w:r w:rsidDel="00000000" w:rsidR="00000000" w:rsidRPr="00000000">
        <w:rPr>
          <w:color w:val="1b1c1d"/>
          <w:rtl w:val="0"/>
        </w:rPr>
        <w:t xml:space="preserve">. Der RBQ-2A bietet eine fokussierte Beurteilung eines spezifischen Kernbereichs von Autismus (repetitive Verhaltensweisen), was besonders hilfreich sein kann, um die sensorischen und Verhaltensmuster einer Person zu verstehen.</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5. Wichtige Überlegungen bei der Autismus-Beurteilung im Erwachsenenalter</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Es ist entscheidend, die Unterscheidung zwischen Screening-Instrumenten und diagnostischen Beurteilungen zu verstehen. Screening-Instrumente können auf die Möglichkeit von Autismus hinweisen und Personen bei der Entscheidung helfen, ob sie professionelle Hilfe suchen sollten. Diagnostische Beurteilungen hingegen sind umfassende Evaluationen, die von ausgebildeten Fachleuten durchgeführt werden, um festzustellen, ob eine Person die Diagnosekriterien für ASS erfüllt.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Das Masking (soziale Camouflage) spielt eine wichtige Rolle bei Autismus im Erwachsenenalter, insbesondere bei Frauen und Personen mit höherer kognitiver Funktion. Masking kann zu Unter- oder Fehldiagnosen führen, da Betroffene lernen können, ihre autistischen Merkmale in sozialen Situationen zu verbergen. Die Bedeutung von Instrumenten wie dem CAT-Q zur Beurteilung von Masking-Verhaltensweisen ist daher hervorzuheben.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color w:val="1b1c1d"/>
          <w:rtl w:val="0"/>
        </w:rPr>
        <w:t xml:space="preserve">Für eine genaue Diagnose ist eine umfassende Evaluation unerlässlich. Diese umfasst in der Regel eine Kombination aus klinischen Interviews, standardisierten Beurteilungen (wie ADI-R und ADOS-2) sowie die Berücksichtigung der Entwicklungsgeschichte und des aktuellen Funktionierens der Person. Es gibt keinen einzelnen medizinischen Test (wie einen Bluttest) für Autismus </w:t>
      </w:r>
      <w:r w:rsidDel="00000000" w:rsidR="00000000" w:rsidRPr="00000000">
        <w:rPr>
          <w:color w:val="575b5f"/>
          <w:vertAlign w:val="superscript"/>
          <w:rtl w:val="0"/>
        </w:rPr>
        <w:t xml:space="preserve">1</w:t>
      </w:r>
      <w:r w:rsidDel="00000000" w:rsidR="00000000" w:rsidRPr="00000000">
        <w:rPr>
          <w:color w:val="1b1c1d"/>
          <w:rtl w:val="0"/>
        </w:rPr>
        <w:t xml:space="preserve">. Es ist wichtig, sich für eine formelle Diagnose an qualifizierte Fachleute wie Psychiater oder Psychologen zu wenden </w:t>
      </w:r>
      <w:r w:rsidDel="00000000" w:rsidR="00000000" w:rsidRPr="00000000">
        <w:rPr>
          <w:color w:val="575b5f"/>
          <w:vertAlign w:val="superscript"/>
          <w:rtl w:val="0"/>
        </w:rPr>
        <w:t xml:space="preserve">1</w:t>
      </w:r>
      <w:r w:rsidDel="00000000" w:rsidR="00000000" w:rsidRPr="00000000">
        <w:rPr>
          <w:color w:val="1b1c1d"/>
          <w:rtl w:val="0"/>
        </w:rPr>
        <w:t xml:space="preserve">. Das Zusammenspiel von Masking und diagnostischen Instrumenten </w:t>
      </w:r>
      <w:r w:rsidDel="00000000" w:rsidR="00000000" w:rsidRPr="00000000">
        <w:rPr>
          <w:color w:val="575b5f"/>
          <w:vertAlign w:val="superscript"/>
          <w:rtl w:val="0"/>
        </w:rPr>
        <w:t xml:space="preserve">25</w:t>
      </w:r>
      <w:r w:rsidDel="00000000" w:rsidR="00000000" w:rsidRPr="00000000">
        <w:rPr>
          <w:color w:val="1b1c1d"/>
          <w:rtl w:val="0"/>
        </w:rPr>
        <w:t xml:space="preserve"> ist ein kritischer Aspekt bei der Autismus-Beurteilung im Erwachsenenalter. Kliniker müssen sich des Maskings bewusst sein und Instrumente einsetzen, die helfen können, Personen zu identifizieren, die sonst möglicherweise die diagnostischen Schwellenwerte in Standardmessungen nicht erreichen würden.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6. Zusammenfassende Tabelle: Diagnoseinstrumente für Autismus bei Erwachsenen</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color w:val="1b1c1d"/>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b w:val="1"/>
          <w:color w:val="1b1c1d"/>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b w:val="1"/>
          <w:color w:val="1b1c1d"/>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color w:val="1b1c1d"/>
        </w:rPr>
      </w:pPr>
      <w:r w:rsidDel="00000000" w:rsidR="00000000" w:rsidRPr="00000000">
        <w:rPr>
          <w:rtl w:val="0"/>
        </w:rPr>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Name des Instruments</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Typ</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Administration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Fokusbereiche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Zielgruppe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b w:val="1"/>
                <w:color w:val="1b1c1d"/>
                <w:shd w:fill="auto" w:val="clear"/>
                <w:rtl w:val="0"/>
              </w:rPr>
              <w:t xml:space="preserve">Wichtige Merkmale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Autism-Spectrum Quotient (AQ)</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Soziale Fähigkeiten, Aufmerksamkeitswechsel, Detailgenauigkeit, Kommunikation, Vorstellungskraft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(16+) mit IQ &gt; 80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50 Fragen, weit verbreitet, kurze Version (AQ-10) verfügbar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Ritvo Autism Asperger Diagnostic Scale – Revised (RAADS-R)</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Soziale Bezogenheit, eingeengte Interessen, Sprache, sensomotorische Aspekte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ohne intellektuelle Beeinträchtigung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80 Fragen, Fokus auf interne Erfahrungen, kürzere Version (RAADS-14) verfügbar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Camouflaging Autistic Traits Questionnaire (CAT-Q)</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Kompensation, Masking, Assimilation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(16+)</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25 Fragen, misst Camouflaging-Strategien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Modified Girls Questionnaire for Autism Spectrum Condition (GQ-ASC)</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Soziale Kommunikation, Interessen, sensorische Sensitivitäten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Frauen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21 Fragen, speziell für Frauen entwickelt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Adult Repetitive Behaviors Questionnaire-2 (RBQ-2A)</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Repetitive und restriktive Verhaltensweisen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20 Fragen, fokussiert auf Kernsymptom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Autism Diagnostic Interview – Revised (ADI-R)</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Diagnostisch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Interview mit Betreuer</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Sprache/Kommunikation, soziale Interaktionen, repetitive Verhaltensweisen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(mentales Alter &gt; 2 Jahre)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Strukturiertes Interview, "Goldstandard", basiert auf Entwicklungsgeschichte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Autism Diagnostic Observation Schedule – Second Edition (ADOS-2) Modul 4</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Diagnostisch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Beobachtung</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Soziale Interaktion, Kommunikation, Verhalten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Sprachlich flüssige Erwachsene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Standardisierte Beobachtung, "Goldstandard"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Diagnostic Interview for Social and Communication Disorders (DISCO)</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Diagnostisch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Semistrukturiertes Interview</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Umfassendes Bild von Fähigkeiten und Schwierigkeiten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(alle Alters- und Fähigkeitsstufen)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Dimensionaler Ansatz, berücksichtigt gesamte Lebensspanne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Asperger Syndrome Diagnostic Interview (ASDI)</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Diagnostisch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Strukturiertes Interview mit Informant</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Soziale Interaktion, eingeengte Interessen, Routinen, Sprache, nonverbale Kommunikation</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(Informant mit Kenntnis der Kindheit erforderlich)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Speziell für Asperger-Syndrom (historische Kriterien)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Adult Asperger Assessment (AAA)</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Screening &amp; Diagnostisch</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Selbstbericht (AQ, EQ) &amp; Interview &amp; Informantenbericht (RQ)</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Autistische Merkmale, Empathie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Erwachsene mit Verdacht auf Asperger-Syndrom/hochfunktionierenden Autismus</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Kombination aus Fragebögen und Interview, strengere Kriterien als DSM-IV</w:t>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b w:val="1"/>
          <w:color w:val="1b1c1d"/>
        </w:rPr>
      </w:pPr>
      <w:r w:rsidDel="00000000" w:rsidR="00000000" w:rsidRPr="00000000">
        <w:rPr>
          <w:b w:val="1"/>
          <w:color w:val="1b1c1d"/>
          <w:rtl w:val="0"/>
        </w:rPr>
        <w:t xml:space="preserve">7. Schlussfolgerung</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55" w:lineRule="auto"/>
        <w:rPr>
          <w:color w:val="1b1c1d"/>
        </w:rPr>
      </w:pPr>
      <w:r w:rsidDel="00000000" w:rsidR="00000000" w:rsidRPr="00000000">
        <w:rPr>
          <w:color w:val="1b1c1d"/>
          <w:rtl w:val="0"/>
        </w:rPr>
        <w:t xml:space="preserve">Zusammenfassend lässt sich festhalten, dass Screening-Instrumente zwar hilfreich für die Selbstidentifizierung und die Entscheidung, ob professionelle Hilfe gesucht werden soll, sein können, eine formelle Diagnose von Autismus bei Erwachsenen jedoch eine umfassende Beurteilung durch qualifizierte Kliniker erfordert. Die verschiedenen diagnostischen Instrumente spielen in diesem Prozess eine wichtige Rolle, da jedes einzigartige Informationen über die autistischen Merkmale und Erfahrungen einer Person liefert. Eine genaue Diagnose ist von entscheidender Bedeutung, um autistischen Erwachsenen den Zugang zu angemessener Unterstützung und Ressourcen zu ermöglichen.</w:t>
      </w:r>
    </w:p>
    <w:p w:rsidR="00000000" w:rsidDel="00000000" w:rsidP="00000000" w:rsidRDefault="00000000" w:rsidRPr="00000000" w14:paraId="0000007A">
      <w:pPr>
        <w:pStyle w:val="Heading4"/>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Referenzen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 Autism Screening for Adults | Autism Resources - Songbird Therapy, Zugriff am März 17, 2025, </w:t>
      </w:r>
      <w:hyperlink r:id="rId6">
        <w:r w:rsidDel="00000000" w:rsidR="00000000" w:rsidRPr="00000000">
          <w:rPr>
            <w:color w:val="0000ee"/>
            <w:u w:val="single"/>
            <w:rtl w:val="0"/>
          </w:rPr>
          <w:t xml:space="preserve">https://www.songbirdcare.com/articles/autism-screening-for-adults-methods-and-process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 Autism screening, Zugriff am März 17, 2025, </w:t>
      </w:r>
      <w:hyperlink r:id="rId7">
        <w:r w:rsidDel="00000000" w:rsidR="00000000" w:rsidRPr="00000000">
          <w:rPr>
            <w:color w:val="0000ee"/>
            <w:u w:val="single"/>
            <w:rtl w:val="0"/>
          </w:rPr>
          <w:t xml:space="preserve">https://www.autismspeaks.org/autism-screening</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 Criteria and tools used in an autism assessment - National Autistic Society, Zugriff am März 17, 2025, </w:t>
      </w:r>
      <w:hyperlink r:id="rId8">
        <w:r w:rsidDel="00000000" w:rsidR="00000000" w:rsidRPr="00000000">
          <w:rPr>
            <w:color w:val="0000ee"/>
            <w:u w:val="single"/>
            <w:rtl w:val="0"/>
          </w:rPr>
          <w:t xml:space="preserve">https://www.autism.org.uk/advice-and-guidance/topics/diagnosis/assessment-and-diagnosis/criteria-and-tools-used-in-an-autism-assessment</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 Tests and Screening Options for Adult Autism Diagnosis - Psych Central, Zugriff am März 17, 2025, </w:t>
      </w:r>
      <w:hyperlink r:id="rId9">
        <w:r w:rsidDel="00000000" w:rsidR="00000000" w:rsidRPr="00000000">
          <w:rPr>
            <w:color w:val="0000ee"/>
            <w:u w:val="single"/>
            <w:rtl w:val="0"/>
          </w:rPr>
          <w:t xml:space="preserve">https://psychcentral.com/autism/how-to-get-tested-for-autism-as-an-adult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 What Are the 4 Main Tests for Autism? - Empower Behavioral Health, Zugriff am März 17, 2025, </w:t>
      </w:r>
      <w:hyperlink r:id="rId10">
        <w:r w:rsidDel="00000000" w:rsidR="00000000" w:rsidRPr="00000000">
          <w:rPr>
            <w:color w:val="0000ee"/>
            <w:u w:val="single"/>
            <w:rtl w:val="0"/>
          </w:rPr>
          <w:t xml:space="preserve">https://www.empowerbh.com/blog/what-are-the-4-main-tests-for-autism/</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6. ADI-R - Autism Diagnostic Interview, Revised | Pearson Clinical Assessment UK, Zugriff am März 17, 2025, </w:t>
      </w:r>
      <w:hyperlink r:id="rId11">
        <w:r w:rsidDel="00000000" w:rsidR="00000000" w:rsidRPr="00000000">
          <w:rPr>
            <w:color w:val="0000ee"/>
            <w:u w:val="single"/>
            <w:rtl w:val="0"/>
          </w:rPr>
          <w:t xml:space="preserve">https://www.pearsonclinical.co.uk/store/ukassessments/en/Store/Professional-Assessments/Behaviour/Autism/Autism-Diagnostic-Interview%2C-Revised/p/P100009201.html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7. Autism Diagnostic Interview – Revised (ADI-R) - Annabelle Psychology, Zugriff am März 17, 2025, </w:t>
      </w:r>
      <w:hyperlink r:id="rId12">
        <w:r w:rsidDel="00000000" w:rsidR="00000000" w:rsidRPr="00000000">
          <w:rPr>
            <w:color w:val="0000ee"/>
            <w:u w:val="single"/>
            <w:rtl w:val="0"/>
          </w:rPr>
          <w:t xml:space="preserve">https://www.annabellepsychology.com/iq-testing-autism-diagnostic-interview-revised-adir</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8. Autism Diagnostic Interview, Revised - PAR, Inc., Zugriff am März 17, 2025, </w:t>
      </w:r>
      <w:hyperlink r:id="rId13">
        <w:r w:rsidDel="00000000" w:rsidR="00000000" w:rsidRPr="00000000">
          <w:rPr>
            <w:color w:val="0000ee"/>
            <w:u w:val="single"/>
            <w:rtl w:val="0"/>
          </w:rPr>
          <w:t xml:space="preserve">https://www.parinc.com/products/adi-r</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9. (ADI®-R) Autism Diagnostic Interview, Revised - WPS, Zugriff am März 17, 2025, </w:t>
      </w:r>
      <w:hyperlink r:id="rId14">
        <w:r w:rsidDel="00000000" w:rsidR="00000000" w:rsidRPr="00000000">
          <w:rPr>
            <w:color w:val="0000ee"/>
            <w:u w:val="single"/>
            <w:rtl w:val="0"/>
          </w:rPr>
          <w:t xml:space="preserve">https://www.wpspublish.com/adi-r-autism-diagnostic-interviewrevised.html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10. NAIT Guide to using ADOS-2 with adults Frequently asked questions: - ThirdSpace, Zugriff am März 17, 2025, </w:t>
      </w:r>
      <w:hyperlink r:id="rId15">
        <w:r w:rsidDel="00000000" w:rsidR="00000000" w:rsidRPr="00000000">
          <w:rPr>
            <w:color w:val="0000ee"/>
            <w:u w:val="single"/>
            <w:rtl w:val="0"/>
          </w:rPr>
          <w:t xml:space="preserve">https://www.thirdspace.scot/wp-content/uploads/2022/12/NAIT-Guide-to-Using-ADOS-with-adults-FAQs-2022.pdf</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11. The Accuracy of the ADOS-2 in Identifying Autism among Adults with Complex Psychiatric Conditions - PMC, Zugriff am März 17, 2025, </w:t>
      </w:r>
      <w:hyperlink r:id="rId16">
        <w:r w:rsidDel="00000000" w:rsidR="00000000" w:rsidRPr="00000000">
          <w:rPr>
            <w:color w:val="0000ee"/>
            <w:u w:val="single"/>
            <w:rtl w:val="0"/>
          </w:rPr>
          <w:t xml:space="preserve">https://pmc.ncbi.nlm.nih.gov/articles/PMC5813679/</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12. Demystifying Ados Testing for Autism: What You Need to Know - Apex ABA Therapy, Zugriff am März 17, 2025, </w:t>
      </w:r>
      <w:hyperlink r:id="rId17">
        <w:r w:rsidDel="00000000" w:rsidR="00000000" w:rsidRPr="00000000">
          <w:rPr>
            <w:color w:val="0000ee"/>
            <w:u w:val="single"/>
            <w:rtl w:val="0"/>
          </w:rPr>
          <w:t xml:space="preserve">https://www.apexaba.com/blog/ados-testing-for-autism</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13. The Autism Diagnostic Observation Schedule, Module 4: Revised Algorithm and Standardized Severity Scores - PMC, Zugriff am März 17, 2025, </w:t>
      </w:r>
      <w:hyperlink r:id="rId18">
        <w:r w:rsidDel="00000000" w:rsidR="00000000" w:rsidRPr="00000000">
          <w:rPr>
            <w:color w:val="0000ee"/>
            <w:u w:val="single"/>
            <w:rtl w:val="0"/>
          </w:rPr>
          <w:t xml:space="preserve">https://pmc.ncbi.nlm.nih.gov/articles/PMC4104252/</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14. What is Diagnostic Interview for Social and Communication Disorders? - Goally, Zugriff am März 17, 2025, </w:t>
      </w:r>
      <w:hyperlink r:id="rId19">
        <w:r w:rsidDel="00000000" w:rsidR="00000000" w:rsidRPr="00000000">
          <w:rPr>
            <w:color w:val="0000ee"/>
            <w:u w:val="single"/>
            <w:rtl w:val="0"/>
          </w:rPr>
          <w:t xml:space="preserve">https://getgoally.com/blog/neurodiversopedia/what-is-diagnostic-interview-for-social-and-communication-disorders/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15. [PDF] Diagnostic Interview for Social and Communication Disorders - Semantic Scholar, Zugriff am März 17, 2025, </w:t>
      </w:r>
      <w:hyperlink r:id="rId20">
        <w:r w:rsidDel="00000000" w:rsidR="00000000" w:rsidRPr="00000000">
          <w:rPr>
            <w:color w:val="0000ee"/>
            <w:u w:val="single"/>
            <w:rtl w:val="0"/>
          </w:rPr>
          <w:t xml:space="preserve">https://www.semanticscholar.org/paper/Diagnostic-interview-for-social-and-communication-Leekam/65d244e382e38fa93767986923c5b9e12b0bce00</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16. The DISCO training - National Autistic Society, Zugriff am März 17, 2025, </w:t>
      </w:r>
      <w:hyperlink r:id="rId21">
        <w:r w:rsidDel="00000000" w:rsidR="00000000" w:rsidRPr="00000000">
          <w:rPr>
            <w:color w:val="0000ee"/>
            <w:u w:val="single"/>
            <w:rtl w:val="0"/>
          </w:rPr>
          <w:t xml:space="preserve">https://www.autism.org.uk/what-we-do/autism-know-how/training/sector-specific-training/the-disco-training</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17. The Diagnostic Interview for Social and Communication Disorders: background, inter-rater reliability and clinical use - PubMed, Zugriff am März 17, 2025, </w:t>
      </w:r>
      <w:hyperlink r:id="rId22">
        <w:r w:rsidDel="00000000" w:rsidR="00000000" w:rsidRPr="00000000">
          <w:rPr>
            <w:color w:val="0000ee"/>
            <w:u w:val="single"/>
            <w:rtl w:val="0"/>
          </w:rPr>
          <w:t xml:space="preserve">https://pubmed.ncbi.nlm.nih.gov/11944874/</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18. (PDF) The Asperger Syndrome (and High-Functioning Autism) Diagnostic Interview (ASDI): A Preliminary Study of a New Structured Clinical Interview - ResearchGate, Zugriff am März 17, 2025, </w:t>
      </w:r>
      <w:hyperlink r:id="rId23">
        <w:r w:rsidDel="00000000" w:rsidR="00000000" w:rsidRPr="00000000">
          <w:rPr>
            <w:color w:val="0000ee"/>
            <w:u w:val="single"/>
            <w:rtl w:val="0"/>
          </w:rPr>
          <w:t xml:space="preserve">https://www.researchgate.net/publication/11647430_The_Asperger_Syndrome_and_High-Functioning_Autism_Diagnostic_Interview_ASDI_A_Preliminary_Study_of_a_New_Structured_Clinical_Interview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19. Royal College of Psychiatrists Diagnostic Interview Guide for the Assessment of Adults with Autism Spectrum Disorder (ASD) - Choice Forum, Zugriff am März 17, 2025, </w:t>
      </w:r>
      <w:hyperlink r:id="rId24">
        <w:r w:rsidDel="00000000" w:rsidR="00000000" w:rsidRPr="00000000">
          <w:rPr>
            <w:color w:val="0000ee"/>
            <w:u w:val="single"/>
            <w:rtl w:val="0"/>
          </w:rPr>
          <w:t xml:space="preserve">https://www.choiceforum.org/docs/asdin.pdf</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20. The Asperger Syndrome (and high-functioning autism) Diagnostic Interview (ASDI): a preliminary study of a - CiteSeerX, Zugriff am März 17, 2025, </w:t>
      </w:r>
      <w:hyperlink r:id="rId25">
        <w:r w:rsidDel="00000000" w:rsidR="00000000" w:rsidRPr="00000000">
          <w:rPr>
            <w:color w:val="0000ee"/>
            <w:u w:val="single"/>
            <w:rtl w:val="0"/>
          </w:rPr>
          <w:t xml:space="preserve">https://citeseerx.ist.psu.edu/document?repid=rep1&amp;type=pdf&amp;doi=cdac05f00cc2a0c65027ac3a53c494bec594013e</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21. How useful are the Adult Asperger Assessment and AQ-10 within an adult clinical population of all intellectual abilities? - Leeds &amp; York Partnership NHS Foundation Trust, Zugriff am März 17, 2025, </w:t>
      </w:r>
      <w:hyperlink r:id="rId26">
        <w:r w:rsidDel="00000000" w:rsidR="00000000" w:rsidRPr="00000000">
          <w:rPr>
            <w:color w:val="0000ee"/>
            <w:u w:val="single"/>
            <w:rtl w:val="0"/>
          </w:rPr>
          <w:t xml:space="preserve">https://www.leedsandyorkpft.nhs.uk/our-services/wp-content/uploads/sites/2/2018/01/How-useful-are-the-Adult-Asperger-Assessment-and-AQ-10-within-an-adult-clinical-population-of-all-intellectual-abilities.pdf</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22. Name of Tool Adult Asperger Assessment (AAA) Category Responsivity Issues (Awaiting Validation) Author / Publisher Baron-Cohen a, Zugriff am März 17, 2025, </w:t>
      </w:r>
      <w:hyperlink r:id="rId27">
        <w:r w:rsidDel="00000000" w:rsidR="00000000" w:rsidRPr="00000000">
          <w:rPr>
            <w:color w:val="0000ee"/>
            <w:u w:val="single"/>
            <w:rtl w:val="0"/>
          </w:rPr>
          <w:t xml:space="preserve">https://www.rma.scot/wp-content/uploads/2023/01/Adult-Asperger-Assessment-AAA.pdf</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23. The Adult Asperger Assessment (AAA): a diagnostic method - PubMed, Zugriff am März 17, 2025, </w:t>
      </w:r>
      <w:hyperlink r:id="rId28">
        <w:r w:rsidDel="00000000" w:rsidR="00000000" w:rsidRPr="00000000">
          <w:rPr>
            <w:color w:val="0000ee"/>
            <w:u w:val="single"/>
            <w:rtl w:val="0"/>
          </w:rPr>
          <w:t xml:space="preserve">https://pubmed.ncbi.nlm.nih.gov/16331530/</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24. The Adult Asperger Assessment (AAA): A Diagnostic Method - GitHub Pages, Zugriff am März 17, 2025, </w:t>
      </w:r>
      <w:hyperlink r:id="rId29">
        <w:r w:rsidDel="00000000" w:rsidR="00000000" w:rsidRPr="00000000">
          <w:rPr>
            <w:color w:val="0000ee"/>
            <w:u w:val="single"/>
            <w:rtl w:val="0"/>
          </w:rPr>
          <w:t xml:space="preserve">https://benoitanastay.github.io/asd_test/AAA.pdf</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25. Screening Overview - Adult Autism Assessment, Zugriff am März 17, 2025, </w:t>
      </w:r>
      <w:hyperlink r:id="rId30">
        <w:r w:rsidDel="00000000" w:rsidR="00000000" w:rsidRPr="00000000">
          <w:rPr>
            <w:color w:val="0000ee"/>
            <w:u w:val="single"/>
            <w:rtl w:val="0"/>
          </w:rPr>
          <w:t xml:space="preserve">https://www.adult-autism-assessment.com/screening-tools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26. Autism tests | Embrace Autism, Zugriff am März 17, 2025, </w:t>
      </w:r>
      <w:hyperlink r:id="rId31">
        <w:r w:rsidDel="00000000" w:rsidR="00000000" w:rsidRPr="00000000">
          <w:rPr>
            <w:color w:val="0000ee"/>
            <w:u w:val="single"/>
            <w:rtl w:val="0"/>
          </w:rPr>
          <w:t xml:space="preserve">https://embrace-autism.com/autism-tests/</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27. Screening Tests and Tools for Autism in Adulthood - AIDE Canada, Zugriff am März 17, 2025, </w:t>
      </w:r>
      <w:hyperlink r:id="rId32">
        <w:r w:rsidDel="00000000" w:rsidR="00000000" w:rsidRPr="00000000">
          <w:rPr>
            <w:color w:val="0000ee"/>
            <w:u w:val="single"/>
            <w:rtl w:val="0"/>
          </w:rPr>
          <w:t xml:space="preserve">https://aidecanada.ca/resources/learn/asd-id-core-knowledge/screening-tests-and-tools-for-autism-in-adulthood-examples-and-cautions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28. Best Online Autism Tests, Zugriff am März 17, 2025, </w:t>
      </w:r>
      <w:hyperlink r:id="rId33">
        <w:r w:rsidDel="00000000" w:rsidR="00000000" w:rsidRPr="00000000">
          <w:rPr>
            <w:color w:val="0000ee"/>
            <w:u w:val="single"/>
            <w:rtl w:val="0"/>
          </w:rPr>
          <w:t xml:space="preserve">https://www.thriveautismcoaching.com/post/best-online-autism-tests</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29. Autism Spectrum Quotient (AQ) - NovoPsych, Zugriff am März 17, 2025, </w:t>
      </w:r>
      <w:hyperlink r:id="rId34">
        <w:r w:rsidDel="00000000" w:rsidR="00000000" w:rsidRPr="00000000">
          <w:rPr>
            <w:color w:val="0000ee"/>
            <w:u w:val="single"/>
            <w:rtl w:val="0"/>
          </w:rPr>
          <w:t xml:space="preserve">https://novopsych.com.au/assessments/diagnosis/autism-spectrum-quotient/</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30. Autism Spectrum Quotient - Golden Care Therapy, Zugriff am März 17, 2025, </w:t>
      </w:r>
      <w:hyperlink r:id="rId35">
        <w:r w:rsidDel="00000000" w:rsidR="00000000" w:rsidRPr="00000000">
          <w:rPr>
            <w:color w:val="0000ee"/>
            <w:u w:val="single"/>
            <w:rtl w:val="0"/>
          </w:rPr>
          <w:t xml:space="preserve">https://goldencaretherapy.com/autism-spectrum-quotient/</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31. Autism Spectrum Quotient (AQ) - Psychology Tools, Zugriff am März 17, 2025, </w:t>
      </w:r>
      <w:hyperlink r:id="rId36">
        <w:r w:rsidDel="00000000" w:rsidR="00000000" w:rsidRPr="00000000">
          <w:rPr>
            <w:color w:val="0000ee"/>
            <w:u w:val="single"/>
            <w:rtl w:val="0"/>
          </w:rPr>
          <w:t xml:space="preserve">https://psychology-tools.com/test/autism-spectrum-quotient</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32. Signs &amp; Symptoms of Autism in Adults - Mastermind Behavior Services, Zugriff am März 17, 2025, </w:t>
      </w:r>
      <w:hyperlink r:id="rId37">
        <w:r w:rsidDel="00000000" w:rsidR="00000000" w:rsidRPr="00000000">
          <w:rPr>
            <w:color w:val="0000ee"/>
            <w:u w:val="single"/>
            <w:rtl w:val="0"/>
          </w:rPr>
          <w:t xml:space="preserve">https://www.mastermindbehavior.com/post/signs-and-symptoms-of-autism-in-adults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33. Autism Spectrum Quotient Children's Version (AQ-Child) - NovoPsych, Zugriff am März 17, 2025, </w:t>
      </w:r>
      <w:hyperlink r:id="rId38">
        <w:r w:rsidDel="00000000" w:rsidR="00000000" w:rsidRPr="00000000">
          <w:rPr>
            <w:color w:val="0000ee"/>
            <w:u w:val="single"/>
            <w:rtl w:val="0"/>
          </w:rPr>
          <w:t xml:space="preserve">https://novopsych.com.au/assessments/diagnosis/autism-spectrum-quotient-child/</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34. Ritvo Autism Asperger Diagnostic Scale – Revised (RAADS-R) - NovoPsych, Zugriff am März 17, 2025, </w:t>
      </w:r>
      <w:hyperlink r:id="rId39">
        <w:r w:rsidDel="00000000" w:rsidR="00000000" w:rsidRPr="00000000">
          <w:rPr>
            <w:color w:val="0000ee"/>
            <w:u w:val="single"/>
            <w:rtl w:val="0"/>
          </w:rPr>
          <w:t xml:space="preserve">https://novopsych.com.au/assessments/diagnosis/ritvo-autism-asperger-diagnostic-scale-revised-raads-r/</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35. The Ritvo Autism Asperger Diagnostic Scale-Revised (RAADS-R): A Scale to Assist the Diagnosis of Autism Spectrum Disorder in Adults: An International Validation Study - PMC, Zugriff am März 17, 2025, </w:t>
      </w:r>
      <w:hyperlink r:id="rId40">
        <w:r w:rsidDel="00000000" w:rsidR="00000000" w:rsidRPr="00000000">
          <w:rPr>
            <w:color w:val="0000ee"/>
            <w:u w:val="single"/>
            <w:rtl w:val="0"/>
          </w:rPr>
          <w:t xml:space="preserve">https://pmc.ncbi.nlm.nih.gov/articles/PMC3134766/</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36. RAADS-R Test: Ritvo Autism Asperger Diagnostic Scale-Revised - ABA Centers of America, Zugriff am März 17, 2025, </w:t>
      </w:r>
      <w:hyperlink r:id="rId41">
        <w:r w:rsidDel="00000000" w:rsidR="00000000" w:rsidRPr="00000000">
          <w:rPr>
            <w:color w:val="0000ee"/>
            <w:u w:val="single"/>
            <w:rtl w:val="0"/>
          </w:rPr>
          <w:t xml:space="preserve">https://www.abacenters.com/raads-r-test-ritvo-autism-asperger-diagnostic-scale-revised/</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37. The Swedish Version of the Ritvo Autism and Asperger Diagnostic Scale: Revised (RAADS-R). A Validation Study of a Rating Scale for Adults - PMC, Zugriff am März 17, 2025, </w:t>
      </w:r>
      <w:hyperlink r:id="rId42">
        <w:r w:rsidDel="00000000" w:rsidR="00000000" w:rsidRPr="00000000">
          <w:rPr>
            <w:color w:val="0000ee"/>
            <w:u w:val="single"/>
            <w:rtl w:val="0"/>
          </w:rPr>
          <w:t xml:space="preserve">https://pmc.ncbi.nlm.nih.gov/articles/PMC3217140/</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38. Camouflaging Autistic Traits Questionnaire (CAT-Q) NovoPsych Review Paper, Zugriff am März 17, 2025, </w:t>
      </w:r>
      <w:hyperlink r:id="rId43">
        <w:r w:rsidDel="00000000" w:rsidR="00000000" w:rsidRPr="00000000">
          <w:rPr>
            <w:color w:val="0000ee"/>
            <w:u w:val="single"/>
            <w:rtl w:val="0"/>
          </w:rPr>
          <w:t xml:space="preserve">https://novopsych.com.au/wp-content/uploads/2024/12/Camouflaging-Autistic-Traits-Questionnaire-CAT-Q-NovoPsych-Review-Paper.pdf</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39. Camouflaging Autistic Traits Questionnaire CAT-Q - PsyPack, Zugriff am März 17, 2025, </w:t>
      </w:r>
      <w:hyperlink r:id="rId44">
        <w:r w:rsidDel="00000000" w:rsidR="00000000" w:rsidRPr="00000000">
          <w:rPr>
            <w:color w:val="0000ee"/>
            <w:u w:val="single"/>
            <w:rtl w:val="0"/>
          </w:rPr>
          <w:t xml:space="preserve">https://psypack.com/assessments/camouflaging-autistic-traits-questionnaire-cat-q/</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40. The Camouflaging Autistic Traits Questionnaire (CAT-Q) | Embrace Autism, Zugriff am März 17, 2025, </w:t>
      </w:r>
      <w:hyperlink r:id="rId45">
        <w:r w:rsidDel="00000000" w:rsidR="00000000" w:rsidRPr="00000000">
          <w:rPr>
            <w:color w:val="0000ee"/>
            <w:u w:val="single"/>
            <w:rtl w:val="0"/>
          </w:rPr>
          <w:t xml:space="preserve">https://embrace-autism.com/cat-q/</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41. Camouflaging Autistic Traits Questionnaire (CAT-Q) - NovoPsych, Zugriff am März 17, 2025, </w:t>
      </w:r>
      <w:hyperlink r:id="rId46">
        <w:r w:rsidDel="00000000" w:rsidR="00000000" w:rsidRPr="00000000">
          <w:rPr>
            <w:color w:val="0000ee"/>
            <w:u w:val="single"/>
            <w:rtl w:val="0"/>
          </w:rPr>
          <w:t xml:space="preserve">https://novopsych.com.au/assessments/formulation/camouflaging-autistic-traits-questionnaire-cat-q/</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42. GQ-ASC, Zugriff am März 17, 2025, </w:t>
      </w:r>
      <w:hyperlink r:id="rId47">
        <w:r w:rsidDel="00000000" w:rsidR="00000000" w:rsidRPr="00000000">
          <w:rPr>
            <w:color w:val="0000ee"/>
            <w:u w:val="single"/>
            <w:rtl w:val="0"/>
          </w:rPr>
          <w:t xml:space="preserve">https://form.jotform.com/240596698234166</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43. GQ-ASC Scale for Adult Women | Sachs Center | Autism &amp; ADHD Testing and Treatment, Zugriff am März 17, 2025, </w:t>
      </w:r>
      <w:hyperlink r:id="rId48">
        <w:r w:rsidDel="00000000" w:rsidR="00000000" w:rsidRPr="00000000">
          <w:rPr>
            <w:color w:val="0000ee"/>
            <w:u w:val="single"/>
            <w:rtl w:val="0"/>
          </w:rPr>
          <w:t xml:space="preserve">https://sachscenter.com/scale-for-adult-women-test/</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44. Am I Autistic? Utility of the Girls Questionnaire for Autism Spectrum Condition as an Autism Assessment in Adult Women - TCS Education System Libraries, Zugriff am März 17, 2025, </w:t>
      </w:r>
      <w:hyperlink r:id="rId49">
        <w:r w:rsidDel="00000000" w:rsidR="00000000" w:rsidRPr="00000000">
          <w:rPr>
            <w:color w:val="0000ee"/>
            <w:u w:val="single"/>
            <w:rtl w:val="0"/>
          </w:rPr>
          <w:t xml:space="preserve">https://search.tcsedsystem.edu/discovery/fulldisplay?docid=cdi_crossref_primary_10_1089_aut_2019_0054&amp;context=PC&amp;vid=01TCSEDSYSTEM_INST:TCSPP&amp;lang=en&amp;search_scope=TCSPP_and_CI&amp;adaptor=Primo%20Central&amp;query=null%2C%2CQualitative%20research%20in%20psychology%20%3A%20expanding%20perspectives%20in%20methodology%20and%20design&amp;facet=citing%2Cexact%2Ccdi_FETCH-LOGICAL-c473t-155142670ee9b57b5950459cb9f07f179eab6e620e18831c998d66cea64edab03&amp;offset=0</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45. RBQ-2A Test | Repetitive Behaviours Autism Test - NeuroDirect, Zugriff am März 17, 2025, </w:t>
      </w:r>
      <w:hyperlink r:id="rId50">
        <w:r w:rsidDel="00000000" w:rsidR="00000000" w:rsidRPr="00000000">
          <w:rPr>
            <w:color w:val="0000ee"/>
            <w:u w:val="single"/>
            <w:rtl w:val="0"/>
          </w:rPr>
          <w:t xml:space="preserve">https://neurodirect.co.uk/screening-tests/online-autism-tests/rbq-2a-test/</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46. Repetitive Behaviours Questionnaire-2 (RBQ-2A)? - Neuropsychology Dorset, Zugriff am März 17, 2025, </w:t>
      </w:r>
      <w:hyperlink r:id="rId51">
        <w:r w:rsidDel="00000000" w:rsidR="00000000" w:rsidRPr="00000000">
          <w:rPr>
            <w:color w:val="0000ee"/>
            <w:u w:val="single"/>
            <w:rtl w:val="0"/>
          </w:rPr>
          <w:t xml:space="preserve">https://www.neuropsychologydorset.co.uk/rbq2a-autistic-test</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47. RBQ 2A - Spectrum Services NYC, Zugriff am März 17, 2025, </w:t>
      </w:r>
      <w:hyperlink r:id="rId52">
        <w:r w:rsidDel="00000000" w:rsidR="00000000" w:rsidRPr="00000000">
          <w:rPr>
            <w:color w:val="0000ee"/>
            <w:u w:val="single"/>
            <w:rtl w:val="0"/>
          </w:rPr>
          <w:t xml:space="preserve">https://spectrumservicesnyc.com/screeners-rbq-2a4/</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48. RBQ-2A | Embrace Autism, Zugriff am März 17, 2025, </w:t>
      </w:r>
      <w:hyperlink r:id="rId53">
        <w:r w:rsidDel="00000000" w:rsidR="00000000" w:rsidRPr="00000000">
          <w:rPr>
            <w:color w:val="0000ee"/>
            <w:u w:val="single"/>
            <w:rtl w:val="0"/>
          </w:rPr>
          <w:t xml:space="preserve">https://embrace-autism.com/rbq-2a/</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mc.ncbi.nlm.nih.gov/articles/PMC3134766/" TargetMode="External"/><Relationship Id="rId42" Type="http://schemas.openxmlformats.org/officeDocument/2006/relationships/hyperlink" Target="https://pmc.ncbi.nlm.nih.gov/articles/PMC3217140/" TargetMode="External"/><Relationship Id="rId41" Type="http://schemas.openxmlformats.org/officeDocument/2006/relationships/hyperlink" Target="https://www.abacenters.com/raads-r-test-ritvo-autism-asperger-diagnostic-scale-revised/" TargetMode="External"/><Relationship Id="rId44" Type="http://schemas.openxmlformats.org/officeDocument/2006/relationships/hyperlink" Target="https://psypack.com/assessments/camouflaging-autistic-traits-questionnaire-cat-q/" TargetMode="External"/><Relationship Id="rId43" Type="http://schemas.openxmlformats.org/officeDocument/2006/relationships/hyperlink" Target="https://novopsych.com.au/wp-content/uploads/2024/12/Camouflaging-Autistic-Traits-Questionnaire-CAT-Q-NovoPsych-Review-Paper.pdf" TargetMode="External"/><Relationship Id="rId46" Type="http://schemas.openxmlformats.org/officeDocument/2006/relationships/hyperlink" Target="https://novopsych.com.au/assessments/formulation/camouflaging-autistic-traits-questionnaire-cat-q/" TargetMode="External"/><Relationship Id="rId45" Type="http://schemas.openxmlformats.org/officeDocument/2006/relationships/hyperlink" Target="https://embrace-autism.com/cat-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sychcentral.com/autism/how-to-get-tested-for-autism-as-an-adult" TargetMode="External"/><Relationship Id="rId48" Type="http://schemas.openxmlformats.org/officeDocument/2006/relationships/hyperlink" Target="https://sachscenter.com/scale-for-adult-women-test/" TargetMode="External"/><Relationship Id="rId47" Type="http://schemas.openxmlformats.org/officeDocument/2006/relationships/hyperlink" Target="https://form.jotform.com/240596698234166" TargetMode="External"/><Relationship Id="rId49" Type="http://schemas.openxmlformats.org/officeDocument/2006/relationships/hyperlink" Target="https://search.tcsedsystem.edu/discovery/fulldisplay?docid=cdi_crossref_primary_10_1089_aut_2019_0054&amp;context=PC&amp;vid=01TCSEDSYSTEM_INST:TCSPP&amp;lang=en&amp;search_scope=TCSPP_and_CI&amp;adaptor=Primo+Central&amp;query=null,,Qualitative+research+in+psychology+:+expanding+perspectives+in+methodology+and+design&amp;facet=citing,exact,cdi_FETCH-LOGICAL-c473t-155142670ee9b57b5950459cb9f07f179eab6e620e18831c998d66cea64edab03&amp;offset=0" TargetMode="External"/><Relationship Id="rId5" Type="http://schemas.openxmlformats.org/officeDocument/2006/relationships/styles" Target="styles.xml"/><Relationship Id="rId6" Type="http://schemas.openxmlformats.org/officeDocument/2006/relationships/hyperlink" Target="https://www.songbirdcare.com/articles/autism-screening-for-adults-methods-and-process" TargetMode="External"/><Relationship Id="rId7" Type="http://schemas.openxmlformats.org/officeDocument/2006/relationships/hyperlink" Target="https://www.autismspeaks.org/autism-screening" TargetMode="External"/><Relationship Id="rId8" Type="http://schemas.openxmlformats.org/officeDocument/2006/relationships/hyperlink" Target="https://www.autism.org.uk/advice-and-guidance/topics/diagnosis/assessment-and-diagnosis/criteria-and-tools-used-in-an-autism-assessment" TargetMode="External"/><Relationship Id="rId31" Type="http://schemas.openxmlformats.org/officeDocument/2006/relationships/hyperlink" Target="https://embrace-autism.com/autism-tests/" TargetMode="External"/><Relationship Id="rId30" Type="http://schemas.openxmlformats.org/officeDocument/2006/relationships/hyperlink" Target="https://www.adult-autism-assessment.com/screening-tools" TargetMode="External"/><Relationship Id="rId33" Type="http://schemas.openxmlformats.org/officeDocument/2006/relationships/hyperlink" Target="https://www.thriveautismcoaching.com/post/best-online-autism-tests" TargetMode="External"/><Relationship Id="rId32" Type="http://schemas.openxmlformats.org/officeDocument/2006/relationships/hyperlink" Target="https://aidecanada.ca/resources/learn/asd-id-core-knowledge/screening-tests-and-tools-for-autism-in-adulthood-examples-and-cautions" TargetMode="External"/><Relationship Id="rId35" Type="http://schemas.openxmlformats.org/officeDocument/2006/relationships/hyperlink" Target="https://goldencaretherapy.com/autism-spectrum-quotient/" TargetMode="External"/><Relationship Id="rId34" Type="http://schemas.openxmlformats.org/officeDocument/2006/relationships/hyperlink" Target="https://novopsych.com.au/assessments/diagnosis/autism-spectrum-quotient/" TargetMode="External"/><Relationship Id="rId37" Type="http://schemas.openxmlformats.org/officeDocument/2006/relationships/hyperlink" Target="https://www.mastermindbehavior.com/post/signs-and-symptoms-of-autism-in-adults" TargetMode="External"/><Relationship Id="rId36" Type="http://schemas.openxmlformats.org/officeDocument/2006/relationships/hyperlink" Target="https://psychology-tools.com/test/autism-spectrum-quotient" TargetMode="External"/><Relationship Id="rId39" Type="http://schemas.openxmlformats.org/officeDocument/2006/relationships/hyperlink" Target="https://novopsych.com.au/assessments/diagnosis/ritvo-autism-asperger-diagnostic-scale-revised-raads-r/" TargetMode="External"/><Relationship Id="rId38" Type="http://schemas.openxmlformats.org/officeDocument/2006/relationships/hyperlink" Target="https://novopsych.com.au/assessments/diagnosis/autism-spectrum-quotient-child/" TargetMode="External"/><Relationship Id="rId20" Type="http://schemas.openxmlformats.org/officeDocument/2006/relationships/hyperlink" Target="https://www.semanticscholar.org/paper/Diagnostic-interview-for-social-and-communication-Leekam/65d244e382e38fa93767986923c5b9e12b0bce00" TargetMode="External"/><Relationship Id="rId22" Type="http://schemas.openxmlformats.org/officeDocument/2006/relationships/hyperlink" Target="https://pubmed.ncbi.nlm.nih.gov/11944874/" TargetMode="External"/><Relationship Id="rId21" Type="http://schemas.openxmlformats.org/officeDocument/2006/relationships/hyperlink" Target="https://www.autism.org.uk/what-we-do/autism-know-how/training/sector-specific-training/the-disco-training" TargetMode="External"/><Relationship Id="rId24" Type="http://schemas.openxmlformats.org/officeDocument/2006/relationships/hyperlink" Target="https://www.choiceforum.org/docs/asdin.pdf" TargetMode="External"/><Relationship Id="rId23" Type="http://schemas.openxmlformats.org/officeDocument/2006/relationships/hyperlink" Target="https://www.researchgate.net/publication/11647430_The_Asperger_Syndrome_and_High-Functioning_Autism_Diagnostic_Interview_ASDI_A_Preliminary_Study_of_a_New_Structured_Clinical_Interview" TargetMode="External"/><Relationship Id="rId26" Type="http://schemas.openxmlformats.org/officeDocument/2006/relationships/hyperlink" Target="https://www.leedsandyorkpft.nhs.uk/our-services/wp-content/uploads/sites/2/2018/01/How-useful-are-the-Adult-Asperger-Assessment-and-AQ-10-within-an-adult-clinical-population-of-all-intellectual-abilities.pdf" TargetMode="External"/><Relationship Id="rId25" Type="http://schemas.openxmlformats.org/officeDocument/2006/relationships/hyperlink" Target="https://citeseerx.ist.psu.edu/document?repid=rep1&amp;type=pdf&amp;doi=cdac05f00cc2a0c65027ac3a53c494bec594013e" TargetMode="External"/><Relationship Id="rId28" Type="http://schemas.openxmlformats.org/officeDocument/2006/relationships/hyperlink" Target="https://pubmed.ncbi.nlm.nih.gov/16331530/" TargetMode="External"/><Relationship Id="rId27" Type="http://schemas.openxmlformats.org/officeDocument/2006/relationships/hyperlink" Target="https://www.rma.scot/wp-content/uploads/2023/01/Adult-Asperger-Assessment-AAA.pdf" TargetMode="External"/><Relationship Id="rId29" Type="http://schemas.openxmlformats.org/officeDocument/2006/relationships/hyperlink" Target="https://benoitanastay.github.io/asd_test/AAA.pdf" TargetMode="External"/><Relationship Id="rId51" Type="http://schemas.openxmlformats.org/officeDocument/2006/relationships/hyperlink" Target="https://www.neuropsychologydorset.co.uk/rbq2a-autistic-test" TargetMode="External"/><Relationship Id="rId50" Type="http://schemas.openxmlformats.org/officeDocument/2006/relationships/hyperlink" Target="https://neurodirect.co.uk/screening-tests/online-autism-tests/rbq-2a-test/" TargetMode="External"/><Relationship Id="rId53" Type="http://schemas.openxmlformats.org/officeDocument/2006/relationships/hyperlink" Target="https://embrace-autism.com/rbq-2a/" TargetMode="External"/><Relationship Id="rId52" Type="http://schemas.openxmlformats.org/officeDocument/2006/relationships/hyperlink" Target="https://spectrumservicesnyc.com/screeners-rbq-2a4/" TargetMode="External"/><Relationship Id="rId11" Type="http://schemas.openxmlformats.org/officeDocument/2006/relationships/hyperlink" Target="https://www.pearsonclinical.co.uk/store/ukassessments/en/Store/Professional-Assessments/Behaviour/Autism/Autism-Diagnostic-Interview%2C-Revised/p/P100009201.html" TargetMode="External"/><Relationship Id="rId10" Type="http://schemas.openxmlformats.org/officeDocument/2006/relationships/hyperlink" Target="https://www.empowerbh.com/blog/what-are-the-4-main-tests-for-autism/" TargetMode="External"/><Relationship Id="rId13" Type="http://schemas.openxmlformats.org/officeDocument/2006/relationships/hyperlink" Target="https://www.parinc.com/products/adi-r" TargetMode="External"/><Relationship Id="rId12" Type="http://schemas.openxmlformats.org/officeDocument/2006/relationships/hyperlink" Target="https://www.annabellepsychology.com/iq-testing-autism-diagnostic-interview-revised-adir" TargetMode="External"/><Relationship Id="rId15" Type="http://schemas.openxmlformats.org/officeDocument/2006/relationships/hyperlink" Target="https://www.thirdspace.scot/wp-content/uploads/2022/12/NAIT-Guide-to-Using-ADOS-with-adults-FAQs-2022.pdf" TargetMode="External"/><Relationship Id="rId14" Type="http://schemas.openxmlformats.org/officeDocument/2006/relationships/hyperlink" Target="https://www.wpspublish.com/adi-r-autism-diagnostic-interviewrevised.html" TargetMode="External"/><Relationship Id="rId17" Type="http://schemas.openxmlformats.org/officeDocument/2006/relationships/hyperlink" Target="https://www.apexaba.com/blog/ados-testing-for-autism" TargetMode="External"/><Relationship Id="rId16" Type="http://schemas.openxmlformats.org/officeDocument/2006/relationships/hyperlink" Target="https://pmc.ncbi.nlm.nih.gov/articles/PMC5813679/" TargetMode="External"/><Relationship Id="rId19" Type="http://schemas.openxmlformats.org/officeDocument/2006/relationships/hyperlink" Target="https://getgoally.com/blog/neurodiversopedia/what-is-diagnostic-interview-for-social-and-communication-disorders/" TargetMode="External"/><Relationship Id="rId18" Type="http://schemas.openxmlformats.org/officeDocument/2006/relationships/hyperlink" Target="https://pmc.ncbi.nlm.nih.gov/articles/PMC4104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